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8EA" w:rsidRPr="005648EA" w:rsidRDefault="005648EA" w:rsidP="004A33FB">
      <w:pPr>
        <w:widowControl/>
        <w:spacing w:after="150" w:line="375" w:lineRule="atLeast"/>
        <w:ind w:firstLine="480"/>
        <w:jc w:val="center"/>
        <w:rPr>
          <w:rFonts w:ascii="Times New Roman" w:eastAsia="宋体" w:hAnsi="Times New Roman" w:cs="Helvetica"/>
          <w:b/>
          <w:color w:val="555555"/>
          <w:kern w:val="0"/>
          <w:sz w:val="28"/>
          <w:szCs w:val="28"/>
        </w:rPr>
      </w:pPr>
      <w:r w:rsidRPr="005648EA">
        <w:rPr>
          <w:rFonts w:ascii="Times New Roman" w:eastAsia="宋体" w:hAnsi="Times New Roman" w:cs="Helvetica" w:hint="eastAsia"/>
          <w:b/>
          <w:color w:val="555555"/>
          <w:kern w:val="0"/>
          <w:sz w:val="28"/>
          <w:szCs w:val="28"/>
        </w:rPr>
        <w:t>建筑工程技术专业《专业综合课》和《技能考核》考试大纲</w:t>
      </w:r>
    </w:p>
    <w:p w:rsidR="004A33FB" w:rsidRPr="009D5940" w:rsidRDefault="004A33FB" w:rsidP="0063789A">
      <w:pPr>
        <w:widowControl/>
        <w:adjustRightInd w:val="0"/>
        <w:snapToGrid w:val="0"/>
        <w:spacing w:line="360" w:lineRule="auto"/>
        <w:ind w:firstLine="480"/>
        <w:rPr>
          <w:rFonts w:ascii="Times New Roman" w:eastAsia="宋体" w:hAnsi="Times New Roman"/>
          <w:sz w:val="24"/>
        </w:rPr>
      </w:pPr>
      <w:r w:rsidRPr="009D5940">
        <w:rPr>
          <w:rFonts w:ascii="Times New Roman" w:eastAsia="宋体" w:hAnsi="Times New Roman" w:hint="eastAsia"/>
          <w:sz w:val="24"/>
        </w:rPr>
        <w:t>一、</w:t>
      </w:r>
      <w:r w:rsidRPr="009D5940">
        <w:rPr>
          <w:rFonts w:ascii="Times New Roman" w:eastAsia="宋体" w:hAnsi="Times New Roman" w:hint="eastAsia"/>
          <w:sz w:val="24"/>
        </w:rPr>
        <w:t xml:space="preserve"> </w:t>
      </w:r>
      <w:r w:rsidRPr="009D5940">
        <w:rPr>
          <w:rFonts w:ascii="Times New Roman" w:eastAsia="宋体" w:hAnsi="Times New Roman" w:hint="eastAsia"/>
          <w:sz w:val="24"/>
        </w:rPr>
        <w:t>考试性质</w:t>
      </w:r>
    </w:p>
    <w:p w:rsidR="004A33FB" w:rsidRPr="009D5940" w:rsidRDefault="004A33FB" w:rsidP="0063789A">
      <w:pPr>
        <w:widowControl/>
        <w:adjustRightInd w:val="0"/>
        <w:snapToGrid w:val="0"/>
        <w:spacing w:line="360" w:lineRule="auto"/>
        <w:ind w:firstLine="555"/>
        <w:jc w:val="left"/>
        <w:rPr>
          <w:rFonts w:ascii="Times New Roman" w:eastAsia="宋体" w:hAnsi="Times New Roman"/>
          <w:sz w:val="24"/>
        </w:rPr>
      </w:pPr>
      <w:r w:rsidRPr="009D5940">
        <w:rPr>
          <w:rFonts w:ascii="Times New Roman" w:eastAsia="宋体" w:hAnsi="Times New Roman" w:hint="eastAsia"/>
          <w:sz w:val="24"/>
        </w:rPr>
        <w:t>高职院校单独招生考试，简称“高职单招”，是普通高校招生考试制度改革的一个重要组成部分，经省级教育行政部门批准部分高职院校独立组织考试录取的一种方式，即高职院校根据自身专业教学需要设置考试科目，自行命题、考试、评价、组织技能考核和面试，自主划定录取标准，自主录取。高职单招一般于普通高校招生统一考试前完成录取，被高职单招录取的考生，将不能参加普通高校招生的其他任何形式的录取。</w:t>
      </w:r>
    </w:p>
    <w:p w:rsidR="004A33FB" w:rsidRPr="009D5940" w:rsidRDefault="004A33FB" w:rsidP="0063789A">
      <w:pPr>
        <w:widowControl/>
        <w:adjustRightInd w:val="0"/>
        <w:snapToGrid w:val="0"/>
        <w:spacing w:line="360" w:lineRule="auto"/>
        <w:ind w:firstLineChars="200" w:firstLine="480"/>
        <w:jc w:val="left"/>
        <w:rPr>
          <w:rFonts w:ascii="Times New Roman" w:eastAsia="宋体" w:hAnsi="Times New Roman"/>
          <w:sz w:val="24"/>
        </w:rPr>
      </w:pPr>
      <w:r w:rsidRPr="009D5940">
        <w:rPr>
          <w:rFonts w:ascii="Times New Roman" w:eastAsia="宋体" w:hAnsi="Times New Roman" w:hint="eastAsia"/>
          <w:sz w:val="24"/>
        </w:rPr>
        <w:t>二、</w:t>
      </w:r>
      <w:r w:rsidRPr="009D5940">
        <w:rPr>
          <w:rFonts w:ascii="Times New Roman" w:eastAsia="宋体" w:hAnsi="Times New Roman" w:hint="eastAsia"/>
          <w:sz w:val="24"/>
        </w:rPr>
        <w:t xml:space="preserve"> </w:t>
      </w:r>
      <w:r w:rsidRPr="009D5940">
        <w:rPr>
          <w:rFonts w:ascii="Times New Roman" w:eastAsia="宋体" w:hAnsi="Times New Roman" w:hint="eastAsia"/>
          <w:sz w:val="24"/>
        </w:rPr>
        <w:t>考试方法</w:t>
      </w:r>
      <w:r w:rsidRPr="009D5940">
        <w:rPr>
          <w:rFonts w:ascii="Times New Roman" w:eastAsia="宋体" w:hAnsi="Times New Roman" w:hint="eastAsia"/>
          <w:sz w:val="24"/>
        </w:rPr>
        <w:t xml:space="preserve">  </w:t>
      </w:r>
    </w:p>
    <w:p w:rsidR="004A33FB" w:rsidRPr="009D5940" w:rsidRDefault="004A33FB" w:rsidP="0063789A">
      <w:pPr>
        <w:widowControl/>
        <w:adjustRightInd w:val="0"/>
        <w:snapToGrid w:val="0"/>
        <w:spacing w:line="360" w:lineRule="auto"/>
        <w:ind w:firstLine="480"/>
        <w:jc w:val="left"/>
        <w:rPr>
          <w:rFonts w:ascii="Times New Roman" w:eastAsia="宋体" w:hAnsi="Times New Roman"/>
          <w:sz w:val="24"/>
        </w:rPr>
      </w:pPr>
      <w:r w:rsidRPr="009D5940">
        <w:rPr>
          <w:rFonts w:ascii="Times New Roman" w:eastAsia="宋体" w:hAnsi="Times New Roman" w:hint="eastAsia"/>
          <w:sz w:val="24"/>
        </w:rPr>
        <w:t>建筑工程技术单招考试由建筑专业综合知识考试和专业技能操作考试两部分组成。总分为</w:t>
      </w:r>
      <w:r w:rsidRPr="009D5940">
        <w:rPr>
          <w:rFonts w:ascii="Times New Roman" w:eastAsia="宋体" w:hAnsi="Times New Roman" w:hint="eastAsia"/>
          <w:sz w:val="24"/>
        </w:rPr>
        <w:t>200</w:t>
      </w:r>
      <w:r w:rsidRPr="009D5940">
        <w:rPr>
          <w:rFonts w:ascii="Times New Roman" w:eastAsia="宋体" w:hAnsi="Times New Roman" w:hint="eastAsia"/>
          <w:sz w:val="24"/>
        </w:rPr>
        <w:t>分，其中建筑专业综合知识考试为</w:t>
      </w:r>
      <w:r w:rsidRPr="009D5940">
        <w:rPr>
          <w:rFonts w:ascii="Times New Roman" w:eastAsia="宋体" w:hAnsi="Times New Roman" w:hint="eastAsia"/>
          <w:sz w:val="24"/>
        </w:rPr>
        <w:t>100</w:t>
      </w:r>
      <w:r w:rsidRPr="009D5940">
        <w:rPr>
          <w:rFonts w:ascii="Times New Roman" w:eastAsia="宋体" w:hAnsi="Times New Roman" w:hint="eastAsia"/>
          <w:sz w:val="24"/>
        </w:rPr>
        <w:t>分，专业技能操作考试为</w:t>
      </w:r>
      <w:r w:rsidRPr="009D5940">
        <w:rPr>
          <w:rFonts w:ascii="Times New Roman" w:eastAsia="宋体" w:hAnsi="Times New Roman" w:hint="eastAsia"/>
          <w:sz w:val="24"/>
        </w:rPr>
        <w:t>100</w:t>
      </w:r>
      <w:r w:rsidRPr="009D5940">
        <w:rPr>
          <w:rFonts w:ascii="Times New Roman" w:eastAsia="宋体" w:hAnsi="Times New Roman" w:hint="eastAsia"/>
          <w:sz w:val="24"/>
        </w:rPr>
        <w:t>分。</w:t>
      </w:r>
    </w:p>
    <w:p w:rsidR="004A33FB" w:rsidRPr="009D5940" w:rsidRDefault="004A33FB" w:rsidP="0063789A">
      <w:pPr>
        <w:widowControl/>
        <w:adjustRightInd w:val="0"/>
        <w:snapToGrid w:val="0"/>
        <w:spacing w:line="360" w:lineRule="auto"/>
        <w:ind w:firstLineChars="200" w:firstLine="480"/>
        <w:jc w:val="left"/>
        <w:rPr>
          <w:rFonts w:ascii="Times New Roman" w:eastAsia="宋体" w:hAnsi="Times New Roman"/>
          <w:sz w:val="24"/>
        </w:rPr>
      </w:pPr>
      <w:r w:rsidRPr="009D5940">
        <w:rPr>
          <w:rFonts w:ascii="Times New Roman" w:eastAsia="宋体" w:hAnsi="Times New Roman" w:hint="eastAsia"/>
          <w:sz w:val="24"/>
        </w:rPr>
        <w:t>专业知识考试采用笔试方式，考试时间</w:t>
      </w:r>
      <w:r w:rsidRPr="009D5940">
        <w:rPr>
          <w:rFonts w:ascii="Times New Roman" w:eastAsia="宋体" w:hAnsi="Times New Roman" w:hint="eastAsia"/>
          <w:sz w:val="24"/>
        </w:rPr>
        <w:t>60</w:t>
      </w:r>
      <w:r w:rsidRPr="009D5940">
        <w:rPr>
          <w:rFonts w:ascii="Times New Roman" w:eastAsia="宋体" w:hAnsi="Times New Roman" w:hint="eastAsia"/>
          <w:sz w:val="24"/>
        </w:rPr>
        <w:t>分钟。</w:t>
      </w:r>
    </w:p>
    <w:p w:rsidR="004A33FB" w:rsidRPr="009D5940" w:rsidRDefault="00E96965" w:rsidP="0063789A">
      <w:pPr>
        <w:widowControl/>
        <w:adjustRightInd w:val="0"/>
        <w:snapToGrid w:val="0"/>
        <w:spacing w:line="360" w:lineRule="auto"/>
        <w:ind w:firstLineChars="200" w:firstLine="480"/>
        <w:jc w:val="left"/>
        <w:rPr>
          <w:rFonts w:ascii="Times New Roman" w:eastAsia="宋体" w:hAnsi="Times New Roman"/>
          <w:sz w:val="24"/>
        </w:rPr>
      </w:pPr>
      <w:r>
        <w:rPr>
          <w:rFonts w:ascii="Times New Roman" w:eastAsia="宋体" w:hAnsi="Times New Roman" w:hint="eastAsia"/>
          <w:sz w:val="24"/>
        </w:rPr>
        <w:t>专业</w:t>
      </w:r>
      <w:r w:rsidR="004A33FB" w:rsidRPr="009D5940">
        <w:rPr>
          <w:rFonts w:ascii="Times New Roman" w:eastAsia="宋体" w:hAnsi="Times New Roman" w:hint="eastAsia"/>
          <w:sz w:val="24"/>
        </w:rPr>
        <w:t>技能操作考试为建筑测量技术应用。考试在实训场地进行，考核水准仪的基本操作或经纬仪的基本操作，考试时间每人</w:t>
      </w:r>
      <w:r w:rsidR="004A33FB" w:rsidRPr="009D5940">
        <w:rPr>
          <w:rFonts w:ascii="Times New Roman" w:eastAsia="宋体" w:hAnsi="Times New Roman" w:hint="eastAsia"/>
          <w:sz w:val="24"/>
        </w:rPr>
        <w:t>10</w:t>
      </w:r>
      <w:r w:rsidR="004A33FB" w:rsidRPr="009D5940">
        <w:rPr>
          <w:rFonts w:ascii="Times New Roman" w:eastAsia="宋体" w:hAnsi="Times New Roman" w:hint="eastAsia"/>
          <w:sz w:val="24"/>
        </w:rPr>
        <w:t>分钟，满分分值</w:t>
      </w:r>
      <w:r w:rsidR="004A33FB" w:rsidRPr="009D5940">
        <w:rPr>
          <w:rFonts w:ascii="Times New Roman" w:eastAsia="宋体" w:hAnsi="Times New Roman" w:hint="eastAsia"/>
          <w:sz w:val="24"/>
        </w:rPr>
        <w:t>100</w:t>
      </w:r>
      <w:r w:rsidR="004A33FB" w:rsidRPr="009D5940">
        <w:rPr>
          <w:rFonts w:ascii="Times New Roman" w:eastAsia="宋体" w:hAnsi="Times New Roman" w:hint="eastAsia"/>
          <w:sz w:val="24"/>
        </w:rPr>
        <w:t>分。</w:t>
      </w:r>
      <w:r w:rsidR="004A33FB" w:rsidRPr="009D5940">
        <w:rPr>
          <w:rFonts w:ascii="Times New Roman" w:eastAsia="宋体" w:hAnsi="Times New Roman"/>
          <w:sz w:val="24"/>
        </w:rPr>
        <w:t xml:space="preserve"> </w:t>
      </w:r>
    </w:p>
    <w:p w:rsidR="004A33FB" w:rsidRPr="009D5940" w:rsidRDefault="004A33FB" w:rsidP="0063789A">
      <w:pPr>
        <w:widowControl/>
        <w:adjustRightInd w:val="0"/>
        <w:snapToGrid w:val="0"/>
        <w:spacing w:line="360" w:lineRule="auto"/>
        <w:ind w:firstLineChars="200" w:firstLine="480"/>
        <w:jc w:val="left"/>
        <w:rPr>
          <w:rFonts w:ascii="Times New Roman" w:eastAsia="宋体" w:hAnsi="Times New Roman"/>
          <w:sz w:val="24"/>
        </w:rPr>
      </w:pPr>
      <w:r w:rsidRPr="009D5940">
        <w:rPr>
          <w:rFonts w:ascii="Times New Roman" w:eastAsia="宋体" w:hAnsi="Times New Roman" w:hint="eastAsia"/>
          <w:sz w:val="24"/>
        </w:rPr>
        <w:t>四、</w:t>
      </w:r>
      <w:r w:rsidRPr="009D5940">
        <w:rPr>
          <w:rFonts w:ascii="Times New Roman" w:eastAsia="宋体" w:hAnsi="Times New Roman" w:hint="eastAsia"/>
          <w:sz w:val="24"/>
        </w:rPr>
        <w:t xml:space="preserve"> </w:t>
      </w:r>
      <w:r w:rsidRPr="009D5940">
        <w:rPr>
          <w:rFonts w:ascii="Times New Roman" w:eastAsia="宋体" w:hAnsi="Times New Roman" w:hint="eastAsia"/>
          <w:sz w:val="24"/>
        </w:rPr>
        <w:t>考试内容与评分办法</w:t>
      </w:r>
    </w:p>
    <w:p w:rsidR="004A33FB" w:rsidRPr="009D5940" w:rsidRDefault="004A33FB" w:rsidP="0063789A">
      <w:pPr>
        <w:widowControl/>
        <w:adjustRightInd w:val="0"/>
        <w:snapToGrid w:val="0"/>
        <w:spacing w:line="360" w:lineRule="auto"/>
        <w:ind w:firstLineChars="200" w:firstLine="480"/>
        <w:jc w:val="left"/>
        <w:rPr>
          <w:rFonts w:ascii="Times New Roman" w:eastAsia="宋体" w:hAnsi="Times New Roman"/>
          <w:sz w:val="24"/>
        </w:rPr>
      </w:pPr>
      <w:r w:rsidRPr="009D5940">
        <w:rPr>
          <w:rFonts w:ascii="Times New Roman" w:eastAsia="宋体" w:hAnsi="Times New Roman" w:hint="eastAsia"/>
          <w:sz w:val="24"/>
        </w:rPr>
        <w:t>以中职毕业生从业能力为立足点，通过专业知识考试、技能操作考试等手段，综合考查学生在识记、理解、运用、综合运用各个层面对专业知识和专业技能掌握的情况，以实现技能考试内容与中职毕业生从业技能需要的相互融合。</w:t>
      </w:r>
      <w:r w:rsidRPr="009D5940">
        <w:rPr>
          <w:rFonts w:ascii="Times New Roman" w:eastAsia="宋体" w:hAnsi="Times New Roman" w:hint="eastAsia"/>
          <w:sz w:val="24"/>
        </w:rPr>
        <w:t xml:space="preserve"> </w:t>
      </w:r>
    </w:p>
    <w:p w:rsidR="004A33FB" w:rsidRPr="009D5940" w:rsidRDefault="004A33FB" w:rsidP="0063789A">
      <w:pPr>
        <w:widowControl/>
        <w:adjustRightInd w:val="0"/>
        <w:snapToGrid w:val="0"/>
        <w:spacing w:line="360" w:lineRule="auto"/>
        <w:ind w:firstLineChars="200" w:firstLine="480"/>
        <w:jc w:val="left"/>
        <w:rPr>
          <w:rFonts w:ascii="Times New Roman" w:eastAsia="宋体" w:hAnsi="Times New Roman"/>
          <w:sz w:val="24"/>
        </w:rPr>
      </w:pPr>
      <w:r w:rsidRPr="009D5940">
        <w:rPr>
          <w:rFonts w:ascii="Times New Roman" w:eastAsia="宋体" w:hAnsi="Times New Roman" w:hint="eastAsia"/>
          <w:sz w:val="24"/>
        </w:rPr>
        <w:t>建筑专业综合知识考试内容由建筑构造与识图、建筑施工技术、建筑工程施工组织三个模块构成。</w:t>
      </w:r>
      <w:r w:rsidRPr="009D5940">
        <w:rPr>
          <w:rFonts w:ascii="Times New Roman" w:eastAsia="宋体" w:hAnsi="Times New Roman" w:hint="eastAsia"/>
          <w:sz w:val="24"/>
        </w:rPr>
        <w:t xml:space="preserve">  </w:t>
      </w:r>
    </w:p>
    <w:p w:rsidR="004A33FB" w:rsidRPr="009D5940" w:rsidRDefault="004A33FB" w:rsidP="0063789A">
      <w:pPr>
        <w:widowControl/>
        <w:adjustRightInd w:val="0"/>
        <w:snapToGrid w:val="0"/>
        <w:spacing w:line="360" w:lineRule="auto"/>
        <w:ind w:firstLine="480"/>
        <w:jc w:val="left"/>
        <w:rPr>
          <w:rFonts w:ascii="Times New Roman" w:eastAsia="宋体" w:hAnsi="Times New Roman"/>
          <w:sz w:val="24"/>
        </w:rPr>
      </w:pPr>
      <w:r w:rsidRPr="009D5940">
        <w:rPr>
          <w:rFonts w:ascii="Times New Roman" w:eastAsia="宋体" w:hAnsi="Times New Roman" w:hint="eastAsia"/>
          <w:sz w:val="24"/>
        </w:rPr>
        <w:t>（一）</w:t>
      </w:r>
      <w:r w:rsidR="005648EA" w:rsidRPr="005648EA">
        <w:rPr>
          <w:rFonts w:ascii="Times New Roman" w:eastAsia="宋体" w:hAnsi="Times New Roman" w:cs="Helvetica" w:hint="eastAsia"/>
          <w:b/>
          <w:color w:val="555555"/>
          <w:kern w:val="0"/>
          <w:sz w:val="24"/>
          <w:szCs w:val="24"/>
        </w:rPr>
        <w:t>《专业综合课》考试大纲</w:t>
      </w:r>
      <w:r w:rsidRPr="005648EA">
        <w:rPr>
          <w:rFonts w:ascii="Times New Roman" w:eastAsia="宋体" w:hAnsi="Times New Roman" w:hint="eastAsia"/>
          <w:sz w:val="24"/>
          <w:szCs w:val="24"/>
        </w:rPr>
        <w:t xml:space="preserve">   </w:t>
      </w:r>
    </w:p>
    <w:p w:rsidR="00150F1C" w:rsidRPr="009D5940" w:rsidRDefault="004A33FB" w:rsidP="0063789A">
      <w:pPr>
        <w:widowControl/>
        <w:adjustRightInd w:val="0"/>
        <w:snapToGrid w:val="0"/>
        <w:spacing w:line="360" w:lineRule="auto"/>
        <w:ind w:firstLine="480"/>
        <w:jc w:val="left"/>
        <w:rPr>
          <w:rFonts w:ascii="Times New Roman" w:eastAsia="宋体" w:hAnsi="Times New Roman"/>
          <w:sz w:val="24"/>
        </w:rPr>
      </w:pPr>
      <w:r w:rsidRPr="009D5940">
        <w:rPr>
          <w:rFonts w:ascii="Times New Roman" w:eastAsia="宋体" w:hAnsi="Times New Roman" w:hint="eastAsia"/>
          <w:sz w:val="24"/>
        </w:rPr>
        <w:t>1.</w:t>
      </w:r>
      <w:r w:rsidRPr="009D5940">
        <w:rPr>
          <w:rFonts w:ascii="Times New Roman" w:eastAsia="宋体" w:hAnsi="Times New Roman" w:hint="eastAsia"/>
          <w:sz w:val="24"/>
        </w:rPr>
        <w:t>模块</w:t>
      </w:r>
      <w:r w:rsidRPr="009D5940">
        <w:rPr>
          <w:rFonts w:ascii="Times New Roman" w:eastAsia="宋体" w:hAnsi="Times New Roman" w:hint="eastAsia"/>
          <w:sz w:val="24"/>
        </w:rPr>
        <w:t xml:space="preserve"> 1----</w:t>
      </w:r>
      <w:r w:rsidRPr="009D5940">
        <w:rPr>
          <w:rFonts w:ascii="Times New Roman" w:eastAsia="宋体" w:hAnsi="Times New Roman" w:hint="eastAsia"/>
          <w:sz w:val="24"/>
        </w:rPr>
        <w:t>建筑构造与识图</w:t>
      </w:r>
    </w:p>
    <w:p w:rsidR="00150F1C" w:rsidRPr="009D5940" w:rsidRDefault="00063E29"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w:t>
      </w:r>
      <w:r w:rsidRPr="009D5940">
        <w:rPr>
          <w:rFonts w:ascii="Times New Roman" w:eastAsia="宋体" w:hAnsi="Times New Roman" w:hint="eastAsia"/>
          <w:sz w:val="24"/>
        </w:rPr>
        <w:t>1</w:t>
      </w:r>
      <w:r w:rsidRPr="009D5940">
        <w:rPr>
          <w:rFonts w:ascii="Times New Roman" w:eastAsia="宋体" w:hAnsi="Times New Roman" w:hint="eastAsia"/>
          <w:sz w:val="24"/>
        </w:rPr>
        <w:t>）</w:t>
      </w:r>
      <w:r w:rsidR="00150F1C" w:rsidRPr="009D5940">
        <w:rPr>
          <w:rFonts w:ascii="Times New Roman" w:eastAsia="宋体" w:hAnsi="Times New Roman" w:hint="eastAsia"/>
          <w:sz w:val="24"/>
        </w:rPr>
        <w:t>识图基本知识和技能</w:t>
      </w:r>
    </w:p>
    <w:p w:rsidR="0063789A" w:rsidRPr="009D5940" w:rsidRDefault="00063E29"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1</w:t>
      </w:r>
      <w:r w:rsidRPr="009D5940">
        <w:rPr>
          <w:rFonts w:ascii="Times New Roman" w:eastAsia="宋体" w:hAnsi="Times New Roman" w:hint="eastAsia"/>
          <w:sz w:val="24"/>
        </w:rPr>
        <w:t>）</w:t>
      </w:r>
      <w:r w:rsidR="0063789A" w:rsidRPr="009D5940">
        <w:rPr>
          <w:rFonts w:ascii="Times New Roman" w:eastAsia="宋体" w:hAnsi="Times New Roman" w:hint="eastAsia"/>
          <w:sz w:val="24"/>
        </w:rPr>
        <w:t>建筑工程制图的基本知识</w:t>
      </w:r>
    </w:p>
    <w:p w:rsidR="0063789A" w:rsidRPr="009D5940" w:rsidRDefault="00007A3F"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2</w:t>
      </w:r>
      <w:r w:rsidRPr="009D5940">
        <w:rPr>
          <w:rFonts w:ascii="Times New Roman" w:eastAsia="宋体" w:hAnsi="Times New Roman" w:hint="eastAsia"/>
          <w:sz w:val="24"/>
        </w:rPr>
        <w:t>）</w:t>
      </w:r>
      <w:r w:rsidR="0063789A" w:rsidRPr="009D5940">
        <w:rPr>
          <w:rFonts w:ascii="Times New Roman" w:eastAsia="宋体" w:hAnsi="Times New Roman" w:hint="eastAsia"/>
          <w:sz w:val="24"/>
        </w:rPr>
        <w:t>建筑制图国家标准简介；</w:t>
      </w:r>
    </w:p>
    <w:p w:rsidR="0063789A" w:rsidRPr="009D5940" w:rsidRDefault="00007A3F"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3</w:t>
      </w:r>
      <w:r w:rsidRPr="009D5940">
        <w:rPr>
          <w:rFonts w:ascii="Times New Roman" w:eastAsia="宋体" w:hAnsi="Times New Roman" w:hint="eastAsia"/>
          <w:sz w:val="24"/>
        </w:rPr>
        <w:t>）</w:t>
      </w:r>
      <w:r w:rsidR="0063789A" w:rsidRPr="009D5940">
        <w:rPr>
          <w:rFonts w:ascii="Times New Roman" w:eastAsia="宋体" w:hAnsi="Times New Roman" w:hint="eastAsia"/>
          <w:sz w:val="24"/>
        </w:rPr>
        <w:t>投影的基本知识；</w:t>
      </w:r>
    </w:p>
    <w:p w:rsidR="0063789A" w:rsidRPr="009D5940" w:rsidRDefault="00007A3F"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4</w:t>
      </w:r>
      <w:r w:rsidRPr="009D5940">
        <w:rPr>
          <w:rFonts w:ascii="Times New Roman" w:eastAsia="宋体" w:hAnsi="Times New Roman" w:hint="eastAsia"/>
          <w:sz w:val="24"/>
        </w:rPr>
        <w:t>）</w:t>
      </w:r>
      <w:r w:rsidR="0063789A" w:rsidRPr="009D5940">
        <w:rPr>
          <w:rFonts w:ascii="Times New Roman" w:eastAsia="宋体" w:hAnsi="Times New Roman" w:hint="eastAsia"/>
          <w:sz w:val="24"/>
        </w:rPr>
        <w:t>剖面图与断面图。</w:t>
      </w:r>
    </w:p>
    <w:p w:rsidR="0063789A" w:rsidRPr="009D5940" w:rsidRDefault="00007A3F"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w:t>
      </w:r>
      <w:r w:rsidRPr="009D5940">
        <w:rPr>
          <w:rFonts w:ascii="Times New Roman" w:eastAsia="宋体" w:hAnsi="Times New Roman" w:hint="eastAsia"/>
          <w:sz w:val="24"/>
        </w:rPr>
        <w:t>2</w:t>
      </w:r>
      <w:r w:rsidRPr="009D5940">
        <w:rPr>
          <w:rFonts w:ascii="Times New Roman" w:eastAsia="宋体" w:hAnsi="Times New Roman" w:hint="eastAsia"/>
          <w:sz w:val="24"/>
        </w:rPr>
        <w:t>）</w:t>
      </w:r>
      <w:r w:rsidR="0063789A" w:rsidRPr="009D5940">
        <w:rPr>
          <w:rFonts w:ascii="Times New Roman" w:eastAsia="宋体" w:hAnsi="Times New Roman" w:hint="eastAsia"/>
          <w:sz w:val="24"/>
        </w:rPr>
        <w:t>建筑施工图的识读</w:t>
      </w:r>
    </w:p>
    <w:p w:rsidR="0063789A" w:rsidRPr="009D5940" w:rsidRDefault="00007A3F"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lastRenderedPageBreak/>
        <w:t>1</w:t>
      </w:r>
      <w:r w:rsidRPr="009D5940">
        <w:rPr>
          <w:rFonts w:ascii="Times New Roman" w:eastAsia="宋体" w:hAnsi="Times New Roman" w:hint="eastAsia"/>
          <w:sz w:val="24"/>
        </w:rPr>
        <w:t>）</w:t>
      </w:r>
      <w:r w:rsidR="0063789A" w:rsidRPr="009D5940">
        <w:rPr>
          <w:rFonts w:ascii="Times New Roman" w:eastAsia="宋体" w:hAnsi="Times New Roman" w:hint="eastAsia"/>
          <w:sz w:val="24"/>
        </w:rPr>
        <w:t>建筑施工图的内容；</w:t>
      </w:r>
    </w:p>
    <w:p w:rsidR="0063789A" w:rsidRPr="009D5940" w:rsidRDefault="00007A3F"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2</w:t>
      </w:r>
      <w:r w:rsidRPr="009D5940">
        <w:rPr>
          <w:rFonts w:ascii="Times New Roman" w:eastAsia="宋体" w:hAnsi="Times New Roman" w:hint="eastAsia"/>
          <w:sz w:val="24"/>
        </w:rPr>
        <w:t>）</w:t>
      </w:r>
      <w:r w:rsidR="0063789A" w:rsidRPr="009D5940">
        <w:rPr>
          <w:rFonts w:ascii="Times New Roman" w:eastAsia="宋体" w:hAnsi="Times New Roman" w:hint="eastAsia"/>
          <w:sz w:val="24"/>
        </w:rPr>
        <w:t>建筑平面图；</w:t>
      </w:r>
    </w:p>
    <w:p w:rsidR="0063789A" w:rsidRPr="009D5940" w:rsidRDefault="00007A3F"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3</w:t>
      </w:r>
      <w:r w:rsidRPr="009D5940">
        <w:rPr>
          <w:rFonts w:ascii="Times New Roman" w:eastAsia="宋体" w:hAnsi="Times New Roman" w:hint="eastAsia"/>
          <w:sz w:val="24"/>
        </w:rPr>
        <w:t>）</w:t>
      </w:r>
      <w:r w:rsidR="0063789A" w:rsidRPr="009D5940">
        <w:rPr>
          <w:rFonts w:ascii="Times New Roman" w:eastAsia="宋体" w:hAnsi="Times New Roman" w:hint="eastAsia"/>
          <w:sz w:val="24"/>
        </w:rPr>
        <w:t>建筑立面图；</w:t>
      </w:r>
    </w:p>
    <w:p w:rsidR="0063789A" w:rsidRPr="009D5940" w:rsidRDefault="00007A3F"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4</w:t>
      </w:r>
      <w:r w:rsidRPr="009D5940">
        <w:rPr>
          <w:rFonts w:ascii="Times New Roman" w:eastAsia="宋体" w:hAnsi="Times New Roman" w:hint="eastAsia"/>
          <w:sz w:val="24"/>
        </w:rPr>
        <w:t>）</w:t>
      </w:r>
      <w:r w:rsidR="0063789A" w:rsidRPr="009D5940">
        <w:rPr>
          <w:rFonts w:ascii="Times New Roman" w:eastAsia="宋体" w:hAnsi="Times New Roman" w:hint="eastAsia"/>
          <w:sz w:val="24"/>
        </w:rPr>
        <w:t>建筑剖面图；</w:t>
      </w:r>
    </w:p>
    <w:p w:rsidR="0063789A" w:rsidRPr="009D5940" w:rsidRDefault="00007A3F"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5</w:t>
      </w:r>
      <w:r w:rsidRPr="009D5940">
        <w:rPr>
          <w:rFonts w:ascii="Times New Roman" w:eastAsia="宋体" w:hAnsi="Times New Roman" w:hint="eastAsia"/>
          <w:sz w:val="24"/>
        </w:rPr>
        <w:t>）</w:t>
      </w:r>
      <w:r w:rsidR="0063789A" w:rsidRPr="009D5940">
        <w:rPr>
          <w:rFonts w:ascii="Times New Roman" w:eastAsia="宋体" w:hAnsi="Times New Roman" w:hint="eastAsia"/>
          <w:sz w:val="24"/>
        </w:rPr>
        <w:t>建筑详图。</w:t>
      </w:r>
    </w:p>
    <w:p w:rsidR="0063789A" w:rsidRPr="009D5940" w:rsidRDefault="00007A3F"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w:t>
      </w:r>
      <w:r w:rsidRPr="009D5940">
        <w:rPr>
          <w:rFonts w:ascii="Times New Roman" w:eastAsia="宋体" w:hAnsi="Times New Roman" w:hint="eastAsia"/>
          <w:sz w:val="24"/>
        </w:rPr>
        <w:t>3</w:t>
      </w:r>
      <w:r w:rsidRPr="009D5940">
        <w:rPr>
          <w:rFonts w:ascii="Times New Roman" w:eastAsia="宋体" w:hAnsi="Times New Roman" w:hint="eastAsia"/>
          <w:sz w:val="24"/>
        </w:rPr>
        <w:t>）</w:t>
      </w:r>
      <w:r w:rsidR="0063789A" w:rsidRPr="009D5940">
        <w:rPr>
          <w:rFonts w:ascii="Times New Roman" w:eastAsia="宋体" w:hAnsi="Times New Roman" w:hint="eastAsia"/>
          <w:sz w:val="24"/>
        </w:rPr>
        <w:t>建筑结构施工图的识读</w:t>
      </w:r>
    </w:p>
    <w:p w:rsidR="0063789A" w:rsidRPr="009D5940" w:rsidRDefault="00007A3F"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1</w:t>
      </w:r>
      <w:r w:rsidRPr="009D5940">
        <w:rPr>
          <w:rFonts w:ascii="Times New Roman" w:eastAsia="宋体" w:hAnsi="Times New Roman" w:hint="eastAsia"/>
          <w:sz w:val="24"/>
        </w:rPr>
        <w:t>）</w:t>
      </w:r>
      <w:r w:rsidR="0063789A" w:rsidRPr="009D5940">
        <w:rPr>
          <w:rFonts w:ascii="Times New Roman" w:eastAsia="宋体" w:hAnsi="Times New Roman" w:hint="eastAsia"/>
          <w:sz w:val="24"/>
        </w:rPr>
        <w:t>钢筋混凝土构件；</w:t>
      </w:r>
    </w:p>
    <w:p w:rsidR="0063789A" w:rsidRPr="009D5940" w:rsidRDefault="00007A3F" w:rsidP="00007A3F">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2</w:t>
      </w:r>
      <w:r w:rsidRPr="009D5940">
        <w:rPr>
          <w:rFonts w:ascii="Times New Roman" w:eastAsia="宋体" w:hAnsi="Times New Roman" w:hint="eastAsia"/>
          <w:sz w:val="24"/>
        </w:rPr>
        <w:t>）</w:t>
      </w:r>
      <w:r w:rsidR="0063789A" w:rsidRPr="009D5940">
        <w:rPr>
          <w:rFonts w:ascii="Times New Roman" w:eastAsia="宋体" w:hAnsi="Times New Roman" w:hint="eastAsia"/>
          <w:sz w:val="24"/>
        </w:rPr>
        <w:t>结构平面图；</w:t>
      </w:r>
    </w:p>
    <w:p w:rsidR="00007A3F" w:rsidRPr="009D5940" w:rsidRDefault="00007A3F" w:rsidP="00007A3F">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3</w:t>
      </w:r>
      <w:r w:rsidRPr="009D5940">
        <w:rPr>
          <w:rFonts w:ascii="Times New Roman" w:eastAsia="宋体" w:hAnsi="Times New Roman" w:hint="eastAsia"/>
          <w:sz w:val="24"/>
        </w:rPr>
        <w:t>）</w:t>
      </w:r>
      <w:r w:rsidR="0063789A" w:rsidRPr="009D5940">
        <w:rPr>
          <w:rFonts w:ascii="Times New Roman" w:eastAsia="宋体" w:hAnsi="Times New Roman" w:hint="eastAsia"/>
          <w:sz w:val="24"/>
        </w:rPr>
        <w:t>基础图。</w:t>
      </w:r>
    </w:p>
    <w:p w:rsidR="0063789A" w:rsidRPr="009D5940" w:rsidRDefault="00007A3F" w:rsidP="00007A3F">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w:t>
      </w:r>
      <w:r w:rsidRPr="009D5940">
        <w:rPr>
          <w:rFonts w:ascii="Times New Roman" w:eastAsia="宋体" w:hAnsi="Times New Roman" w:hint="eastAsia"/>
          <w:sz w:val="24"/>
        </w:rPr>
        <w:t>4</w:t>
      </w:r>
      <w:r w:rsidRPr="009D5940">
        <w:rPr>
          <w:rFonts w:ascii="Times New Roman" w:eastAsia="宋体" w:hAnsi="Times New Roman" w:hint="eastAsia"/>
          <w:sz w:val="24"/>
        </w:rPr>
        <w:t>）</w:t>
      </w:r>
      <w:r w:rsidR="0063789A" w:rsidRPr="009D5940">
        <w:rPr>
          <w:rFonts w:ascii="Times New Roman" w:eastAsia="宋体" w:hAnsi="Times New Roman" w:hint="eastAsia"/>
          <w:sz w:val="24"/>
        </w:rPr>
        <w:t>建筑设备施工图的识读</w:t>
      </w:r>
    </w:p>
    <w:p w:rsidR="0063789A" w:rsidRPr="009D5940" w:rsidRDefault="00007A3F" w:rsidP="00007A3F">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1</w:t>
      </w:r>
      <w:r w:rsidRPr="009D5940">
        <w:rPr>
          <w:rFonts w:ascii="Times New Roman" w:eastAsia="宋体" w:hAnsi="Times New Roman" w:hint="eastAsia"/>
          <w:sz w:val="24"/>
        </w:rPr>
        <w:t>）</w:t>
      </w:r>
      <w:r w:rsidR="0063789A" w:rsidRPr="009D5940">
        <w:rPr>
          <w:rFonts w:ascii="Times New Roman" w:eastAsia="宋体" w:hAnsi="Times New Roman" w:hint="eastAsia"/>
          <w:sz w:val="24"/>
        </w:rPr>
        <w:t>建筑设备施工图的内容和特点；</w:t>
      </w:r>
    </w:p>
    <w:p w:rsidR="0063789A" w:rsidRPr="009D5940" w:rsidRDefault="00007A3F" w:rsidP="00007A3F">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2</w:t>
      </w:r>
      <w:r w:rsidRPr="009D5940">
        <w:rPr>
          <w:rFonts w:ascii="Times New Roman" w:eastAsia="宋体" w:hAnsi="Times New Roman" w:hint="eastAsia"/>
          <w:sz w:val="24"/>
        </w:rPr>
        <w:t>）</w:t>
      </w:r>
      <w:r w:rsidR="0063789A" w:rsidRPr="009D5940">
        <w:rPr>
          <w:rFonts w:ascii="Times New Roman" w:eastAsia="宋体" w:hAnsi="Times New Roman" w:hint="eastAsia"/>
          <w:sz w:val="24"/>
        </w:rPr>
        <w:t>给排水系统施工图的识读；</w:t>
      </w:r>
    </w:p>
    <w:p w:rsidR="0063789A" w:rsidRPr="009D5940" w:rsidRDefault="00007A3F" w:rsidP="00007A3F">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3</w:t>
      </w:r>
      <w:r w:rsidRPr="009D5940">
        <w:rPr>
          <w:rFonts w:ascii="Times New Roman" w:eastAsia="宋体" w:hAnsi="Times New Roman" w:hint="eastAsia"/>
          <w:sz w:val="24"/>
        </w:rPr>
        <w:t>）</w:t>
      </w:r>
      <w:r w:rsidR="0063789A" w:rsidRPr="009D5940">
        <w:rPr>
          <w:rFonts w:ascii="Times New Roman" w:eastAsia="宋体" w:hAnsi="Times New Roman" w:hint="eastAsia"/>
          <w:sz w:val="24"/>
        </w:rPr>
        <w:t>供暖</w:t>
      </w:r>
      <w:r w:rsidR="0063789A" w:rsidRPr="009D5940">
        <w:rPr>
          <w:rFonts w:ascii="Times New Roman" w:eastAsia="宋体" w:hAnsi="Times New Roman"/>
          <w:sz w:val="24"/>
        </w:rPr>
        <w:t>、</w:t>
      </w:r>
      <w:r w:rsidR="0063789A" w:rsidRPr="009D5940">
        <w:rPr>
          <w:rFonts w:ascii="Times New Roman" w:eastAsia="宋体" w:hAnsi="Times New Roman" w:hint="eastAsia"/>
          <w:sz w:val="24"/>
        </w:rPr>
        <w:t>通风系统施工图的识读；</w:t>
      </w:r>
    </w:p>
    <w:p w:rsidR="0063789A" w:rsidRPr="009D5940" w:rsidRDefault="00007A3F"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4</w:t>
      </w:r>
      <w:r w:rsidRPr="009D5940">
        <w:rPr>
          <w:rFonts w:ascii="Times New Roman" w:eastAsia="宋体" w:hAnsi="Times New Roman" w:hint="eastAsia"/>
          <w:sz w:val="24"/>
        </w:rPr>
        <w:t>）</w:t>
      </w:r>
      <w:r w:rsidR="0063789A" w:rsidRPr="009D5940">
        <w:rPr>
          <w:rFonts w:ascii="Times New Roman" w:eastAsia="宋体" w:hAnsi="Times New Roman" w:hint="eastAsia"/>
          <w:sz w:val="24"/>
        </w:rPr>
        <w:t>电气系统施工图的识读；</w:t>
      </w:r>
    </w:p>
    <w:p w:rsidR="00007A3F" w:rsidRPr="009D5940" w:rsidRDefault="00007A3F" w:rsidP="00007A3F">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5</w:t>
      </w:r>
      <w:r w:rsidRPr="009D5940">
        <w:rPr>
          <w:rFonts w:ascii="Times New Roman" w:eastAsia="宋体" w:hAnsi="Times New Roman" w:hint="eastAsia"/>
          <w:sz w:val="24"/>
        </w:rPr>
        <w:t>）</w:t>
      </w:r>
      <w:r w:rsidR="0063789A" w:rsidRPr="009D5940">
        <w:rPr>
          <w:rFonts w:ascii="Times New Roman" w:eastAsia="宋体" w:hAnsi="Times New Roman" w:hint="eastAsia"/>
          <w:sz w:val="24"/>
        </w:rPr>
        <w:t>煤气系统施工图的识读。</w:t>
      </w:r>
    </w:p>
    <w:p w:rsidR="00007A3F" w:rsidRPr="009D5940" w:rsidRDefault="00007A3F" w:rsidP="00007A3F">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w:t>
      </w:r>
      <w:r w:rsidRPr="009D5940">
        <w:rPr>
          <w:rFonts w:ascii="Times New Roman" w:eastAsia="宋体" w:hAnsi="Times New Roman" w:hint="eastAsia"/>
          <w:sz w:val="24"/>
        </w:rPr>
        <w:t>5</w:t>
      </w:r>
      <w:r w:rsidRPr="009D5940">
        <w:rPr>
          <w:rFonts w:ascii="Times New Roman" w:eastAsia="宋体" w:hAnsi="Times New Roman" w:hint="eastAsia"/>
          <w:sz w:val="24"/>
        </w:rPr>
        <w:t>）</w:t>
      </w:r>
      <w:r w:rsidR="0063789A" w:rsidRPr="009D5940">
        <w:rPr>
          <w:rFonts w:ascii="Times New Roman" w:eastAsia="宋体" w:hAnsi="Times New Roman" w:hint="eastAsia"/>
          <w:sz w:val="24"/>
        </w:rPr>
        <w:t>建筑构造概论</w:t>
      </w:r>
    </w:p>
    <w:p w:rsidR="00007A3F" w:rsidRPr="009D5940" w:rsidRDefault="00007A3F" w:rsidP="00007A3F">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1</w:t>
      </w:r>
      <w:r w:rsidRPr="009D5940">
        <w:rPr>
          <w:rFonts w:ascii="Times New Roman" w:eastAsia="宋体" w:hAnsi="Times New Roman" w:hint="eastAsia"/>
          <w:sz w:val="24"/>
        </w:rPr>
        <w:t>）</w:t>
      </w:r>
      <w:r w:rsidR="0063789A" w:rsidRPr="009D5940">
        <w:rPr>
          <w:rFonts w:ascii="Times New Roman" w:eastAsia="宋体" w:hAnsi="Times New Roman" w:hint="eastAsia"/>
          <w:sz w:val="24"/>
        </w:rPr>
        <w:t>建筑物的类型及等级</w:t>
      </w:r>
      <w:r w:rsidRPr="009D5940">
        <w:rPr>
          <w:rFonts w:ascii="Times New Roman" w:eastAsia="宋体" w:hAnsi="Times New Roman" w:hint="eastAsia"/>
          <w:sz w:val="24"/>
        </w:rPr>
        <w:t>；</w:t>
      </w:r>
    </w:p>
    <w:p w:rsidR="00007A3F" w:rsidRPr="009D5940" w:rsidRDefault="00007A3F" w:rsidP="00007A3F">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2</w:t>
      </w:r>
      <w:r w:rsidRPr="009D5940">
        <w:rPr>
          <w:rFonts w:ascii="Times New Roman" w:eastAsia="宋体" w:hAnsi="Times New Roman" w:hint="eastAsia"/>
          <w:sz w:val="24"/>
        </w:rPr>
        <w:t>）</w:t>
      </w:r>
      <w:r w:rsidR="0063789A" w:rsidRPr="009D5940">
        <w:rPr>
          <w:rFonts w:ascii="Times New Roman" w:eastAsia="宋体" w:hAnsi="Times New Roman" w:hint="eastAsia"/>
          <w:sz w:val="24"/>
        </w:rPr>
        <w:t>民用建筑的组成和作用</w:t>
      </w:r>
      <w:r w:rsidRPr="009D5940">
        <w:rPr>
          <w:rFonts w:ascii="Times New Roman" w:eastAsia="宋体" w:hAnsi="Times New Roman" w:hint="eastAsia"/>
          <w:sz w:val="24"/>
        </w:rPr>
        <w:t>；</w:t>
      </w:r>
    </w:p>
    <w:p w:rsidR="00007A3F" w:rsidRPr="009D5940" w:rsidRDefault="00007A3F" w:rsidP="00007A3F">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3</w:t>
      </w:r>
      <w:r w:rsidRPr="009D5940">
        <w:rPr>
          <w:rFonts w:ascii="Times New Roman" w:eastAsia="宋体" w:hAnsi="Times New Roman" w:hint="eastAsia"/>
          <w:sz w:val="24"/>
        </w:rPr>
        <w:t>）</w:t>
      </w:r>
      <w:r w:rsidR="0063789A" w:rsidRPr="009D5940">
        <w:rPr>
          <w:rFonts w:ascii="Times New Roman" w:eastAsia="宋体" w:hAnsi="Times New Roman" w:hint="eastAsia"/>
          <w:sz w:val="24"/>
        </w:rPr>
        <w:t>层厂房的基本组成</w:t>
      </w:r>
      <w:r w:rsidRPr="009D5940">
        <w:rPr>
          <w:rFonts w:ascii="Times New Roman" w:eastAsia="宋体" w:hAnsi="Times New Roman" w:hint="eastAsia"/>
          <w:sz w:val="24"/>
        </w:rPr>
        <w:t>；</w:t>
      </w:r>
    </w:p>
    <w:p w:rsidR="00007A3F" w:rsidRPr="009D5940" w:rsidRDefault="00007A3F" w:rsidP="00007A3F">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4</w:t>
      </w:r>
      <w:r w:rsidRPr="009D5940">
        <w:rPr>
          <w:rFonts w:ascii="Times New Roman" w:eastAsia="宋体" w:hAnsi="Times New Roman" w:hint="eastAsia"/>
          <w:sz w:val="24"/>
        </w:rPr>
        <w:t>）</w:t>
      </w:r>
      <w:r w:rsidR="0063789A" w:rsidRPr="009D5940">
        <w:rPr>
          <w:rFonts w:ascii="Times New Roman" w:eastAsia="宋体" w:hAnsi="Times New Roman" w:hint="eastAsia"/>
          <w:sz w:val="24"/>
        </w:rPr>
        <w:t>影响建筑构造的因素</w:t>
      </w:r>
      <w:r w:rsidRPr="009D5940">
        <w:rPr>
          <w:rFonts w:ascii="Times New Roman" w:eastAsia="宋体" w:hAnsi="Times New Roman" w:hint="eastAsia"/>
          <w:sz w:val="24"/>
        </w:rPr>
        <w:t>；</w:t>
      </w:r>
    </w:p>
    <w:p w:rsidR="00007A3F" w:rsidRPr="009D5940" w:rsidRDefault="00007A3F" w:rsidP="00007A3F">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5</w:t>
      </w:r>
      <w:r w:rsidRPr="009D5940">
        <w:rPr>
          <w:rFonts w:ascii="Times New Roman" w:eastAsia="宋体" w:hAnsi="Times New Roman" w:hint="eastAsia"/>
          <w:sz w:val="24"/>
        </w:rPr>
        <w:t>）</w:t>
      </w:r>
      <w:r w:rsidR="0063789A" w:rsidRPr="009D5940">
        <w:rPr>
          <w:rFonts w:ascii="Times New Roman" w:eastAsia="宋体" w:hAnsi="Times New Roman" w:hint="eastAsia"/>
          <w:sz w:val="24"/>
        </w:rPr>
        <w:t>房屋构造设计原则</w:t>
      </w:r>
      <w:r w:rsidRPr="009D5940">
        <w:rPr>
          <w:rFonts w:ascii="Times New Roman" w:eastAsia="宋体" w:hAnsi="Times New Roman" w:hint="eastAsia"/>
          <w:sz w:val="24"/>
        </w:rPr>
        <w:t>。</w:t>
      </w:r>
    </w:p>
    <w:p w:rsidR="00007A3F" w:rsidRPr="009D5940" w:rsidRDefault="00007A3F" w:rsidP="00007A3F">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w:t>
      </w:r>
      <w:r w:rsidRPr="009D5940">
        <w:rPr>
          <w:rFonts w:ascii="Times New Roman" w:eastAsia="宋体" w:hAnsi="Times New Roman" w:hint="eastAsia"/>
          <w:sz w:val="24"/>
        </w:rPr>
        <w:t>6</w:t>
      </w:r>
      <w:r w:rsidRPr="009D5940">
        <w:rPr>
          <w:rFonts w:ascii="Times New Roman" w:eastAsia="宋体" w:hAnsi="Times New Roman" w:hint="eastAsia"/>
          <w:sz w:val="24"/>
        </w:rPr>
        <w:t>）</w:t>
      </w:r>
      <w:r w:rsidR="0063789A" w:rsidRPr="009D5940">
        <w:rPr>
          <w:rFonts w:ascii="Times New Roman" w:eastAsia="宋体" w:hAnsi="Times New Roman" w:hint="eastAsia"/>
          <w:sz w:val="24"/>
        </w:rPr>
        <w:t>基础、墙体与变形缝的构造</w:t>
      </w:r>
    </w:p>
    <w:p w:rsidR="00007A3F" w:rsidRPr="009D5940" w:rsidRDefault="00007A3F" w:rsidP="00007A3F">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1</w:t>
      </w:r>
      <w:r w:rsidRPr="009D5940">
        <w:rPr>
          <w:rFonts w:ascii="Times New Roman" w:eastAsia="宋体" w:hAnsi="Times New Roman" w:hint="eastAsia"/>
          <w:sz w:val="24"/>
        </w:rPr>
        <w:t>）</w:t>
      </w:r>
      <w:r w:rsidR="0063789A" w:rsidRPr="009D5940">
        <w:rPr>
          <w:rFonts w:ascii="Times New Roman" w:eastAsia="宋体" w:hAnsi="Times New Roman" w:hint="eastAsia"/>
          <w:sz w:val="24"/>
        </w:rPr>
        <w:t>基础的类型与构造</w:t>
      </w:r>
      <w:r w:rsidR="0063789A" w:rsidRPr="009D5940">
        <w:rPr>
          <w:rFonts w:ascii="Times New Roman" w:eastAsia="宋体" w:hAnsi="Times New Roman" w:hint="eastAsia"/>
          <w:sz w:val="24"/>
        </w:rPr>
        <w:t xml:space="preserve">  </w:t>
      </w:r>
    </w:p>
    <w:p w:rsidR="00007A3F" w:rsidRPr="009D5940" w:rsidRDefault="00007A3F" w:rsidP="00007A3F">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2</w:t>
      </w:r>
      <w:r w:rsidRPr="009D5940">
        <w:rPr>
          <w:rFonts w:ascii="Times New Roman" w:eastAsia="宋体" w:hAnsi="Times New Roman" w:hint="eastAsia"/>
          <w:sz w:val="24"/>
        </w:rPr>
        <w:t>）</w:t>
      </w:r>
      <w:r w:rsidR="0063789A" w:rsidRPr="009D5940">
        <w:rPr>
          <w:rFonts w:ascii="Times New Roman" w:eastAsia="宋体" w:hAnsi="Times New Roman" w:hint="eastAsia"/>
          <w:sz w:val="24"/>
        </w:rPr>
        <w:t>墙体的类型与构造</w:t>
      </w:r>
    </w:p>
    <w:p w:rsidR="00007A3F" w:rsidRPr="009D5940" w:rsidRDefault="00007A3F" w:rsidP="00007A3F">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3</w:t>
      </w:r>
      <w:r w:rsidRPr="009D5940">
        <w:rPr>
          <w:rFonts w:ascii="Times New Roman" w:eastAsia="宋体" w:hAnsi="Times New Roman" w:hint="eastAsia"/>
          <w:sz w:val="24"/>
        </w:rPr>
        <w:t>）</w:t>
      </w:r>
      <w:r w:rsidR="0063789A" w:rsidRPr="009D5940">
        <w:rPr>
          <w:rFonts w:ascii="Times New Roman" w:eastAsia="宋体" w:hAnsi="Times New Roman" w:hint="eastAsia"/>
          <w:sz w:val="24"/>
        </w:rPr>
        <w:t>阳台与雨篷的构造</w:t>
      </w:r>
    </w:p>
    <w:p w:rsidR="00007A3F" w:rsidRPr="009D5940" w:rsidRDefault="0063789A" w:rsidP="00007A3F">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4</w:t>
      </w:r>
      <w:r w:rsidR="00007A3F" w:rsidRPr="009D5940">
        <w:rPr>
          <w:rFonts w:ascii="Times New Roman" w:eastAsia="宋体" w:hAnsi="Times New Roman" w:hint="eastAsia"/>
          <w:sz w:val="24"/>
        </w:rPr>
        <w:t>）</w:t>
      </w:r>
      <w:r w:rsidRPr="009D5940">
        <w:rPr>
          <w:rFonts w:ascii="Times New Roman" w:eastAsia="宋体" w:hAnsi="Times New Roman" w:hint="eastAsia"/>
          <w:sz w:val="24"/>
        </w:rPr>
        <w:t>变形缝的构造</w:t>
      </w:r>
    </w:p>
    <w:p w:rsidR="00007A3F" w:rsidRPr="009D5940" w:rsidRDefault="00007A3F" w:rsidP="00007A3F">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w:t>
      </w:r>
      <w:r w:rsidRPr="009D5940">
        <w:rPr>
          <w:rFonts w:ascii="Times New Roman" w:eastAsia="宋体" w:hAnsi="Times New Roman" w:hint="eastAsia"/>
          <w:sz w:val="24"/>
        </w:rPr>
        <w:t>7</w:t>
      </w:r>
      <w:r w:rsidRPr="009D5940">
        <w:rPr>
          <w:rFonts w:ascii="Times New Roman" w:eastAsia="宋体" w:hAnsi="Times New Roman" w:hint="eastAsia"/>
          <w:sz w:val="24"/>
        </w:rPr>
        <w:t>）</w:t>
      </w:r>
      <w:r w:rsidR="0063789A" w:rsidRPr="009D5940">
        <w:rPr>
          <w:rFonts w:ascii="Times New Roman" w:eastAsia="宋体" w:hAnsi="Times New Roman" w:hint="eastAsia"/>
          <w:sz w:val="24"/>
        </w:rPr>
        <w:t>屋面、楼板与地坪的构造</w:t>
      </w:r>
    </w:p>
    <w:p w:rsidR="00007A3F" w:rsidRPr="009D5940" w:rsidRDefault="00007A3F" w:rsidP="00007A3F">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1</w:t>
      </w:r>
      <w:r w:rsidRPr="009D5940">
        <w:rPr>
          <w:rFonts w:ascii="Times New Roman" w:eastAsia="宋体" w:hAnsi="Times New Roman" w:hint="eastAsia"/>
          <w:sz w:val="24"/>
        </w:rPr>
        <w:t>）</w:t>
      </w:r>
      <w:r w:rsidR="0063789A" w:rsidRPr="009D5940">
        <w:rPr>
          <w:rFonts w:ascii="Times New Roman" w:eastAsia="宋体" w:hAnsi="Times New Roman" w:hint="eastAsia"/>
          <w:sz w:val="24"/>
        </w:rPr>
        <w:t>屋面的组成与构造简介</w:t>
      </w:r>
    </w:p>
    <w:p w:rsidR="00007A3F" w:rsidRPr="009D5940" w:rsidRDefault="0063789A" w:rsidP="00007A3F">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2</w:t>
      </w:r>
      <w:r w:rsidR="00007A3F" w:rsidRPr="009D5940">
        <w:rPr>
          <w:rFonts w:ascii="Times New Roman" w:eastAsia="宋体" w:hAnsi="Times New Roman" w:hint="eastAsia"/>
          <w:sz w:val="24"/>
        </w:rPr>
        <w:t>）</w:t>
      </w:r>
      <w:r w:rsidRPr="009D5940">
        <w:rPr>
          <w:rFonts w:ascii="Times New Roman" w:eastAsia="宋体" w:hAnsi="Times New Roman" w:hint="eastAsia"/>
          <w:sz w:val="24"/>
        </w:rPr>
        <w:t>楼板类型与构造</w:t>
      </w:r>
    </w:p>
    <w:p w:rsidR="00007A3F" w:rsidRPr="009D5940" w:rsidRDefault="0063789A" w:rsidP="00007A3F">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lastRenderedPageBreak/>
        <w:t>3</w:t>
      </w:r>
      <w:r w:rsidR="00007A3F" w:rsidRPr="009D5940">
        <w:rPr>
          <w:rFonts w:ascii="Times New Roman" w:eastAsia="宋体" w:hAnsi="Times New Roman" w:hint="eastAsia"/>
          <w:sz w:val="24"/>
        </w:rPr>
        <w:t>）</w:t>
      </w:r>
      <w:r w:rsidRPr="009D5940">
        <w:rPr>
          <w:rFonts w:ascii="Times New Roman" w:eastAsia="宋体" w:hAnsi="Times New Roman" w:hint="eastAsia"/>
          <w:sz w:val="24"/>
        </w:rPr>
        <w:t>地坪层与地面构造</w:t>
      </w:r>
    </w:p>
    <w:p w:rsidR="00007A3F" w:rsidRPr="009D5940" w:rsidRDefault="00007A3F" w:rsidP="00007A3F">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w:t>
      </w:r>
      <w:r w:rsidRPr="009D5940">
        <w:rPr>
          <w:rFonts w:ascii="Times New Roman" w:eastAsia="宋体" w:hAnsi="Times New Roman" w:hint="eastAsia"/>
          <w:sz w:val="24"/>
        </w:rPr>
        <w:t>8</w:t>
      </w:r>
      <w:r w:rsidRPr="009D5940">
        <w:rPr>
          <w:rFonts w:ascii="Times New Roman" w:eastAsia="宋体" w:hAnsi="Times New Roman" w:hint="eastAsia"/>
          <w:sz w:val="24"/>
        </w:rPr>
        <w:t>）</w:t>
      </w:r>
      <w:r w:rsidR="0063789A" w:rsidRPr="009D5940">
        <w:rPr>
          <w:rFonts w:ascii="Times New Roman" w:eastAsia="宋体" w:hAnsi="Times New Roman" w:hint="eastAsia"/>
          <w:sz w:val="24"/>
        </w:rPr>
        <w:t>建筑防水、防潮构造</w:t>
      </w:r>
    </w:p>
    <w:p w:rsidR="00007A3F" w:rsidRPr="009D5940" w:rsidRDefault="0063789A" w:rsidP="00007A3F">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1</w:t>
      </w:r>
      <w:r w:rsidR="00007A3F" w:rsidRPr="009D5940">
        <w:rPr>
          <w:rFonts w:ascii="Times New Roman" w:eastAsia="宋体" w:hAnsi="Times New Roman" w:hint="eastAsia"/>
          <w:sz w:val="24"/>
        </w:rPr>
        <w:t>）</w:t>
      </w:r>
      <w:r w:rsidRPr="009D5940">
        <w:rPr>
          <w:rFonts w:ascii="Times New Roman" w:eastAsia="宋体" w:hAnsi="Times New Roman" w:hint="eastAsia"/>
          <w:sz w:val="24"/>
        </w:rPr>
        <w:t>屋面防水构造</w:t>
      </w:r>
    </w:p>
    <w:p w:rsidR="00007A3F" w:rsidRPr="009D5940" w:rsidRDefault="0063789A" w:rsidP="00007A3F">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2</w:t>
      </w:r>
      <w:r w:rsidR="00007A3F" w:rsidRPr="009D5940">
        <w:rPr>
          <w:rFonts w:ascii="Times New Roman" w:eastAsia="宋体" w:hAnsi="Times New Roman" w:hint="eastAsia"/>
          <w:sz w:val="24"/>
        </w:rPr>
        <w:t>）</w:t>
      </w:r>
      <w:r w:rsidRPr="009D5940">
        <w:rPr>
          <w:rFonts w:ascii="Times New Roman" w:eastAsia="宋体" w:hAnsi="Times New Roman" w:hint="eastAsia"/>
          <w:sz w:val="24"/>
        </w:rPr>
        <w:t>楼板层防水构造</w:t>
      </w:r>
    </w:p>
    <w:p w:rsidR="00007A3F" w:rsidRPr="009D5940" w:rsidRDefault="0063789A" w:rsidP="00007A3F">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3</w:t>
      </w:r>
      <w:r w:rsidR="00007A3F" w:rsidRPr="009D5940">
        <w:rPr>
          <w:rFonts w:ascii="Times New Roman" w:eastAsia="宋体" w:hAnsi="Times New Roman" w:hint="eastAsia"/>
          <w:sz w:val="24"/>
        </w:rPr>
        <w:t>）</w:t>
      </w:r>
      <w:r w:rsidRPr="009D5940">
        <w:rPr>
          <w:rFonts w:ascii="Times New Roman" w:eastAsia="宋体" w:hAnsi="Times New Roman" w:hint="eastAsia"/>
          <w:sz w:val="24"/>
        </w:rPr>
        <w:t>墙身防潮构造</w:t>
      </w:r>
    </w:p>
    <w:p w:rsidR="00007A3F" w:rsidRPr="009D5940" w:rsidRDefault="0063789A" w:rsidP="00007A3F">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4</w:t>
      </w:r>
      <w:r w:rsidR="00007A3F" w:rsidRPr="009D5940">
        <w:rPr>
          <w:rFonts w:ascii="Times New Roman" w:eastAsia="宋体" w:hAnsi="Times New Roman" w:hint="eastAsia"/>
          <w:sz w:val="24"/>
        </w:rPr>
        <w:t>）</w:t>
      </w:r>
      <w:r w:rsidRPr="009D5940">
        <w:rPr>
          <w:rFonts w:ascii="Times New Roman" w:eastAsia="宋体" w:hAnsi="Times New Roman" w:hint="eastAsia"/>
          <w:sz w:val="24"/>
        </w:rPr>
        <w:t>地坪层防潮构造</w:t>
      </w:r>
    </w:p>
    <w:p w:rsidR="0063789A" w:rsidRPr="009D5940" w:rsidRDefault="0063789A" w:rsidP="00007A3F">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5</w:t>
      </w:r>
      <w:r w:rsidR="00007A3F" w:rsidRPr="009D5940">
        <w:rPr>
          <w:rFonts w:ascii="Times New Roman" w:eastAsia="宋体" w:hAnsi="Times New Roman" w:hint="eastAsia"/>
          <w:sz w:val="24"/>
        </w:rPr>
        <w:t>）</w:t>
      </w:r>
      <w:r w:rsidRPr="009D5940">
        <w:rPr>
          <w:rFonts w:ascii="Times New Roman" w:eastAsia="宋体" w:hAnsi="Times New Roman" w:hint="eastAsia"/>
          <w:sz w:val="24"/>
        </w:rPr>
        <w:t>地下室防潮和防水</w:t>
      </w:r>
    </w:p>
    <w:p w:rsidR="00150F1C" w:rsidRPr="009D5940" w:rsidRDefault="0063789A" w:rsidP="004A33FB">
      <w:pPr>
        <w:widowControl/>
        <w:adjustRightInd w:val="0"/>
        <w:snapToGrid w:val="0"/>
        <w:spacing w:line="360" w:lineRule="auto"/>
        <w:ind w:firstLine="480"/>
        <w:jc w:val="left"/>
        <w:rPr>
          <w:rFonts w:ascii="Times New Roman" w:eastAsia="宋体" w:hAnsi="Times New Roman" w:cs="Helvetica"/>
          <w:color w:val="555555"/>
          <w:kern w:val="0"/>
          <w:sz w:val="24"/>
          <w:szCs w:val="24"/>
        </w:rPr>
      </w:pPr>
      <w:r w:rsidRPr="009D5940">
        <w:rPr>
          <w:rFonts w:ascii="Times New Roman" w:eastAsia="宋体" w:hAnsi="Times New Roman" w:hint="eastAsia"/>
          <w:sz w:val="24"/>
        </w:rPr>
        <w:t>2.</w:t>
      </w:r>
      <w:r w:rsidRPr="009D5940">
        <w:rPr>
          <w:rFonts w:ascii="Times New Roman" w:eastAsia="宋体" w:hAnsi="Times New Roman" w:hint="eastAsia"/>
          <w:sz w:val="24"/>
        </w:rPr>
        <w:t>模块</w:t>
      </w:r>
      <w:r w:rsidRPr="009D5940">
        <w:rPr>
          <w:rFonts w:ascii="Times New Roman" w:eastAsia="宋体" w:hAnsi="Times New Roman" w:hint="eastAsia"/>
          <w:sz w:val="24"/>
        </w:rPr>
        <w:t xml:space="preserve"> 2----</w:t>
      </w:r>
      <w:r w:rsidRPr="009D5940">
        <w:rPr>
          <w:rFonts w:ascii="Times New Roman" w:eastAsia="宋体" w:hAnsi="Times New Roman" w:hint="eastAsia"/>
          <w:sz w:val="24"/>
        </w:rPr>
        <w:t>建筑施工技术</w:t>
      </w:r>
    </w:p>
    <w:p w:rsidR="0063789A" w:rsidRPr="009D5940" w:rsidRDefault="0063789A"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w:t>
      </w:r>
      <w:r w:rsidRPr="009D5940">
        <w:rPr>
          <w:rFonts w:ascii="Times New Roman" w:eastAsia="宋体" w:hAnsi="Times New Roman" w:hint="eastAsia"/>
          <w:sz w:val="24"/>
        </w:rPr>
        <w:t>1</w:t>
      </w:r>
      <w:r w:rsidRPr="009D5940">
        <w:rPr>
          <w:rFonts w:ascii="Times New Roman" w:eastAsia="宋体" w:hAnsi="Times New Roman" w:hint="eastAsia"/>
          <w:sz w:val="24"/>
        </w:rPr>
        <w:t>）土石方工程</w:t>
      </w:r>
    </w:p>
    <w:p w:rsidR="0063789A" w:rsidRPr="009D5940" w:rsidRDefault="0063789A"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1</w:t>
      </w:r>
      <w:r w:rsidRPr="009D5940">
        <w:rPr>
          <w:rFonts w:ascii="Times New Roman" w:eastAsia="宋体" w:hAnsi="Times New Roman" w:hint="eastAsia"/>
          <w:sz w:val="24"/>
        </w:rPr>
        <w:t>）岩土的工程分类和工程性质</w:t>
      </w:r>
    </w:p>
    <w:p w:rsidR="0063789A" w:rsidRPr="009D5940" w:rsidRDefault="0063789A"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2</w:t>
      </w:r>
      <w:r w:rsidRPr="009D5940">
        <w:rPr>
          <w:rFonts w:ascii="Times New Roman" w:eastAsia="宋体" w:hAnsi="Times New Roman" w:hint="eastAsia"/>
          <w:sz w:val="24"/>
        </w:rPr>
        <w:t>）土石方工程的施工工艺过程和回填土的质量控制要点</w:t>
      </w:r>
    </w:p>
    <w:p w:rsidR="0063789A" w:rsidRPr="009D5940" w:rsidRDefault="0063789A"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3</w:t>
      </w:r>
      <w:r w:rsidRPr="009D5940">
        <w:rPr>
          <w:rFonts w:ascii="Times New Roman" w:eastAsia="宋体" w:hAnsi="Times New Roman" w:hint="eastAsia"/>
          <w:sz w:val="24"/>
        </w:rPr>
        <w:t>）主要土方机械施工的适用范围和施工方法</w:t>
      </w:r>
    </w:p>
    <w:p w:rsidR="0063789A" w:rsidRPr="009D5940" w:rsidRDefault="0063789A"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4</w:t>
      </w:r>
      <w:r w:rsidRPr="009D5940">
        <w:rPr>
          <w:rFonts w:ascii="Times New Roman" w:eastAsia="宋体" w:hAnsi="Times New Roman" w:hint="eastAsia"/>
          <w:sz w:val="24"/>
        </w:rPr>
        <w:t>）常见基坑开挖与支护方法</w:t>
      </w:r>
    </w:p>
    <w:p w:rsidR="0063789A" w:rsidRPr="009D5940" w:rsidRDefault="0063789A"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5</w:t>
      </w:r>
      <w:r w:rsidRPr="009D5940">
        <w:rPr>
          <w:rFonts w:ascii="Times New Roman" w:eastAsia="宋体" w:hAnsi="Times New Roman" w:hint="eastAsia"/>
          <w:sz w:val="24"/>
        </w:rPr>
        <w:t>）基坑验槽方法</w:t>
      </w:r>
    </w:p>
    <w:p w:rsidR="00007A3F" w:rsidRPr="009D5940" w:rsidRDefault="0063789A" w:rsidP="00007A3F">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6</w:t>
      </w:r>
      <w:r w:rsidRPr="009D5940">
        <w:rPr>
          <w:rFonts w:ascii="Times New Roman" w:eastAsia="宋体" w:hAnsi="Times New Roman" w:hint="eastAsia"/>
          <w:sz w:val="24"/>
        </w:rPr>
        <w:t>）土方量计算和调配</w:t>
      </w:r>
      <w:r w:rsidR="00063E29" w:rsidRPr="009D5940">
        <w:rPr>
          <w:rFonts w:ascii="Times New Roman" w:eastAsia="宋体" w:hAnsi="Times New Roman" w:hint="eastAsia"/>
          <w:sz w:val="24"/>
        </w:rPr>
        <w:t>；</w:t>
      </w:r>
      <w:r w:rsidRPr="009D5940">
        <w:rPr>
          <w:rFonts w:ascii="Times New Roman" w:eastAsia="宋体" w:hAnsi="Times New Roman" w:hint="eastAsia"/>
          <w:sz w:val="24"/>
        </w:rPr>
        <w:t>人工降低地下水位的方案选择</w:t>
      </w:r>
      <w:r w:rsidR="00063E29" w:rsidRPr="009D5940">
        <w:rPr>
          <w:rFonts w:ascii="Times New Roman" w:eastAsia="宋体" w:hAnsi="Times New Roman" w:hint="eastAsia"/>
          <w:sz w:val="24"/>
        </w:rPr>
        <w:t>；</w:t>
      </w:r>
      <w:r w:rsidRPr="009D5940">
        <w:rPr>
          <w:rFonts w:ascii="Times New Roman" w:eastAsia="宋体" w:hAnsi="Times New Roman" w:hint="eastAsia"/>
          <w:sz w:val="24"/>
        </w:rPr>
        <w:t>常见基坑开挖与支护方法</w:t>
      </w:r>
    </w:p>
    <w:p w:rsidR="0063789A" w:rsidRPr="009D5940" w:rsidRDefault="00007A3F" w:rsidP="00007A3F">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w:t>
      </w:r>
      <w:r w:rsidRPr="009D5940">
        <w:rPr>
          <w:rFonts w:ascii="Times New Roman" w:eastAsia="宋体" w:hAnsi="Times New Roman" w:hint="eastAsia"/>
          <w:sz w:val="24"/>
        </w:rPr>
        <w:t>2</w:t>
      </w:r>
      <w:r w:rsidRPr="009D5940">
        <w:rPr>
          <w:rFonts w:ascii="Times New Roman" w:eastAsia="宋体" w:hAnsi="Times New Roman" w:hint="eastAsia"/>
          <w:sz w:val="24"/>
        </w:rPr>
        <w:t>）</w:t>
      </w:r>
      <w:r w:rsidR="0063789A" w:rsidRPr="009D5940">
        <w:rPr>
          <w:rFonts w:ascii="Times New Roman" w:eastAsia="宋体" w:hAnsi="Times New Roman" w:hint="eastAsia"/>
          <w:sz w:val="24"/>
        </w:rPr>
        <w:t>地基与基础工程</w:t>
      </w:r>
    </w:p>
    <w:p w:rsidR="0063789A" w:rsidRPr="009D5940" w:rsidRDefault="0063789A"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1</w:t>
      </w:r>
      <w:r w:rsidRPr="009D5940">
        <w:rPr>
          <w:rFonts w:ascii="Times New Roman" w:eastAsia="宋体" w:hAnsi="Times New Roman" w:hint="eastAsia"/>
          <w:sz w:val="24"/>
        </w:rPr>
        <w:t>）各类软土地基加固处理的常用施工方法和要求</w:t>
      </w:r>
    </w:p>
    <w:p w:rsidR="0063789A" w:rsidRPr="009D5940" w:rsidRDefault="0063789A"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2</w:t>
      </w:r>
      <w:r w:rsidRPr="009D5940">
        <w:rPr>
          <w:rFonts w:ascii="Times New Roman" w:eastAsia="宋体" w:hAnsi="Times New Roman" w:hint="eastAsia"/>
          <w:sz w:val="24"/>
        </w:rPr>
        <w:t>）条形基础和扩展基础的施工工艺和要求</w:t>
      </w:r>
    </w:p>
    <w:p w:rsidR="0063789A" w:rsidRPr="009D5940" w:rsidRDefault="0063789A"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3</w:t>
      </w:r>
      <w:r w:rsidRPr="009D5940">
        <w:rPr>
          <w:rFonts w:ascii="Times New Roman" w:eastAsia="宋体" w:hAnsi="Times New Roman" w:hint="eastAsia"/>
          <w:sz w:val="24"/>
        </w:rPr>
        <w:t>）筏板基础和箱型基础的施工工艺和要求</w:t>
      </w:r>
    </w:p>
    <w:p w:rsidR="0063789A" w:rsidRPr="009D5940" w:rsidRDefault="0063789A"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4</w:t>
      </w:r>
      <w:r w:rsidRPr="009D5940">
        <w:rPr>
          <w:rFonts w:ascii="Times New Roman" w:eastAsia="宋体" w:hAnsi="Times New Roman" w:hint="eastAsia"/>
          <w:sz w:val="24"/>
        </w:rPr>
        <w:t>）钢筋混凝土预制桩基础施工工艺和技术要求</w:t>
      </w:r>
    </w:p>
    <w:p w:rsidR="0063789A" w:rsidRPr="009D5940" w:rsidRDefault="0063789A"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5</w:t>
      </w:r>
      <w:r w:rsidRPr="009D5940">
        <w:rPr>
          <w:rFonts w:ascii="Times New Roman" w:eastAsia="宋体" w:hAnsi="Times New Roman" w:hint="eastAsia"/>
          <w:sz w:val="24"/>
        </w:rPr>
        <w:t>）混凝土灌注桩的种类和施工工艺</w:t>
      </w:r>
    </w:p>
    <w:p w:rsidR="0063789A" w:rsidRPr="009D5940" w:rsidRDefault="00007A3F"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w:t>
      </w:r>
      <w:r w:rsidRPr="009D5940">
        <w:rPr>
          <w:rFonts w:ascii="Times New Roman" w:eastAsia="宋体" w:hAnsi="Times New Roman" w:hint="eastAsia"/>
          <w:sz w:val="24"/>
        </w:rPr>
        <w:t>3</w:t>
      </w:r>
      <w:r w:rsidRPr="009D5940">
        <w:rPr>
          <w:rFonts w:ascii="Times New Roman" w:eastAsia="宋体" w:hAnsi="Times New Roman" w:hint="eastAsia"/>
          <w:sz w:val="24"/>
        </w:rPr>
        <w:t>）</w:t>
      </w:r>
      <w:r w:rsidR="0063789A" w:rsidRPr="009D5940">
        <w:rPr>
          <w:rFonts w:ascii="Times New Roman" w:eastAsia="宋体" w:hAnsi="Times New Roman" w:hint="eastAsia"/>
          <w:sz w:val="24"/>
        </w:rPr>
        <w:t>钢筋混凝土工程</w:t>
      </w:r>
    </w:p>
    <w:p w:rsidR="0063789A" w:rsidRPr="009D5940" w:rsidRDefault="0063789A"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1</w:t>
      </w:r>
      <w:r w:rsidRPr="009D5940">
        <w:rPr>
          <w:rFonts w:ascii="Times New Roman" w:eastAsia="宋体" w:hAnsi="Times New Roman" w:hint="eastAsia"/>
          <w:sz w:val="24"/>
        </w:rPr>
        <w:t>）模板的种类、特点和技术要求</w:t>
      </w:r>
    </w:p>
    <w:p w:rsidR="0063789A" w:rsidRPr="009D5940" w:rsidRDefault="0063789A"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2</w:t>
      </w:r>
      <w:r w:rsidRPr="009D5940">
        <w:rPr>
          <w:rFonts w:ascii="Times New Roman" w:eastAsia="宋体" w:hAnsi="Times New Roman" w:hint="eastAsia"/>
          <w:sz w:val="24"/>
        </w:rPr>
        <w:t>）模板拆除对混凝土强度的要求和拆模顺序</w:t>
      </w:r>
    </w:p>
    <w:p w:rsidR="0063789A" w:rsidRPr="009D5940" w:rsidRDefault="0063789A"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3</w:t>
      </w:r>
      <w:r w:rsidRPr="009D5940">
        <w:rPr>
          <w:rFonts w:ascii="Times New Roman" w:eastAsia="宋体" w:hAnsi="Times New Roman" w:hint="eastAsia"/>
          <w:sz w:val="24"/>
        </w:rPr>
        <w:t>）钢筋的配料和钢筋代换的原则</w:t>
      </w:r>
    </w:p>
    <w:p w:rsidR="0063789A" w:rsidRPr="009D5940" w:rsidRDefault="0063789A"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4</w:t>
      </w:r>
      <w:r w:rsidRPr="009D5940">
        <w:rPr>
          <w:rFonts w:ascii="Times New Roman" w:eastAsia="宋体" w:hAnsi="Times New Roman" w:hint="eastAsia"/>
          <w:sz w:val="24"/>
        </w:rPr>
        <w:t>）钢筋连接的方式和要求</w:t>
      </w:r>
      <w:r w:rsidRPr="009D5940">
        <w:rPr>
          <w:rFonts w:ascii="Times New Roman" w:eastAsia="宋体" w:hAnsi="Times New Roman" w:hint="eastAsia"/>
          <w:sz w:val="24"/>
        </w:rPr>
        <w:t xml:space="preserve">   </w:t>
      </w:r>
      <w:r w:rsidRPr="009D5940">
        <w:rPr>
          <w:rFonts w:ascii="Times New Roman" w:eastAsia="宋体" w:hAnsi="Times New Roman" w:hint="eastAsia"/>
          <w:sz w:val="24"/>
        </w:rPr>
        <w:t>钢筋混凝土梁、板、柱的配筋构造</w:t>
      </w:r>
      <w:r w:rsidRPr="009D5940">
        <w:rPr>
          <w:rFonts w:ascii="Times New Roman" w:eastAsia="宋体" w:hAnsi="Times New Roman" w:hint="eastAsia"/>
          <w:sz w:val="24"/>
        </w:rPr>
        <w:t xml:space="preserve">   </w:t>
      </w:r>
      <w:r w:rsidRPr="009D5940">
        <w:rPr>
          <w:rFonts w:ascii="Times New Roman" w:eastAsia="宋体" w:hAnsi="Times New Roman" w:hint="eastAsia"/>
          <w:sz w:val="24"/>
        </w:rPr>
        <w:t>混凝土梁柱节点配筋构造及节点配筋形式</w:t>
      </w:r>
    </w:p>
    <w:p w:rsidR="0063789A" w:rsidRPr="009D5940" w:rsidRDefault="0063789A"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5</w:t>
      </w:r>
      <w:r w:rsidRPr="009D5940">
        <w:rPr>
          <w:rFonts w:ascii="Times New Roman" w:eastAsia="宋体" w:hAnsi="Times New Roman" w:hint="eastAsia"/>
          <w:sz w:val="24"/>
        </w:rPr>
        <w:t>）普通混凝土的配合比设计方法</w:t>
      </w:r>
    </w:p>
    <w:p w:rsidR="0063789A" w:rsidRPr="009D5940" w:rsidRDefault="0063789A"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lastRenderedPageBreak/>
        <w:t>6</w:t>
      </w:r>
      <w:r w:rsidRPr="009D5940">
        <w:rPr>
          <w:rFonts w:ascii="Times New Roman" w:eastAsia="宋体" w:hAnsi="Times New Roman" w:hint="eastAsia"/>
          <w:sz w:val="24"/>
        </w:rPr>
        <w:t>）混凝土基础、墙、柱、梁、板的浇捣要求和养护方法</w:t>
      </w:r>
    </w:p>
    <w:p w:rsidR="0063789A" w:rsidRPr="009D5940" w:rsidRDefault="0063789A"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7</w:t>
      </w:r>
      <w:r w:rsidRPr="009D5940">
        <w:rPr>
          <w:rFonts w:ascii="Times New Roman" w:eastAsia="宋体" w:hAnsi="Times New Roman" w:hint="eastAsia"/>
          <w:sz w:val="24"/>
        </w:rPr>
        <w:t>）大体积混凝土施工工艺和技术要求</w:t>
      </w:r>
    </w:p>
    <w:p w:rsidR="0063789A" w:rsidRPr="009D5940" w:rsidRDefault="0063789A"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8</w:t>
      </w:r>
      <w:r w:rsidRPr="009D5940">
        <w:rPr>
          <w:rFonts w:ascii="Times New Roman" w:eastAsia="宋体" w:hAnsi="Times New Roman" w:hint="eastAsia"/>
          <w:sz w:val="24"/>
        </w:rPr>
        <w:t>）混凝土冬期施工技术要求</w:t>
      </w:r>
    </w:p>
    <w:p w:rsidR="0063789A" w:rsidRPr="009D5940" w:rsidRDefault="0063789A"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9</w:t>
      </w:r>
      <w:r w:rsidRPr="009D5940">
        <w:rPr>
          <w:rFonts w:ascii="Times New Roman" w:eastAsia="宋体" w:hAnsi="Times New Roman" w:hint="eastAsia"/>
          <w:sz w:val="24"/>
        </w:rPr>
        <w:t>）预制构件的制作、运输和安装的要求</w:t>
      </w:r>
      <w:r w:rsidRPr="009D5940">
        <w:rPr>
          <w:rFonts w:ascii="Times New Roman" w:eastAsia="宋体" w:hAnsi="Times New Roman" w:hint="eastAsia"/>
          <w:sz w:val="24"/>
        </w:rPr>
        <w:t xml:space="preserve">   </w:t>
      </w:r>
      <w:r w:rsidRPr="009D5940">
        <w:rPr>
          <w:rFonts w:ascii="Times New Roman" w:eastAsia="宋体" w:hAnsi="Times New Roman" w:hint="eastAsia"/>
          <w:sz w:val="24"/>
        </w:rPr>
        <w:t>预制梁、板的安装构造</w:t>
      </w:r>
    </w:p>
    <w:p w:rsidR="0063789A" w:rsidRPr="009D5940" w:rsidRDefault="0063789A"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10</w:t>
      </w:r>
      <w:r w:rsidRPr="009D5940">
        <w:rPr>
          <w:rFonts w:ascii="Times New Roman" w:eastAsia="宋体" w:hAnsi="Times New Roman" w:hint="eastAsia"/>
          <w:sz w:val="24"/>
        </w:rPr>
        <w:t>）混凝土强度评定</w:t>
      </w:r>
    </w:p>
    <w:p w:rsidR="0063789A" w:rsidRPr="009D5940" w:rsidRDefault="00007A3F"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w:t>
      </w:r>
      <w:r w:rsidRPr="009D5940">
        <w:rPr>
          <w:rFonts w:ascii="Times New Roman" w:eastAsia="宋体" w:hAnsi="Times New Roman" w:hint="eastAsia"/>
          <w:sz w:val="24"/>
        </w:rPr>
        <w:t>4</w:t>
      </w:r>
      <w:r w:rsidRPr="009D5940">
        <w:rPr>
          <w:rFonts w:ascii="Times New Roman" w:eastAsia="宋体" w:hAnsi="Times New Roman" w:hint="eastAsia"/>
          <w:sz w:val="24"/>
        </w:rPr>
        <w:t>）</w:t>
      </w:r>
      <w:r w:rsidR="0063789A" w:rsidRPr="009D5940">
        <w:rPr>
          <w:rFonts w:ascii="Times New Roman" w:eastAsia="宋体" w:hAnsi="Times New Roman" w:hint="eastAsia"/>
          <w:sz w:val="24"/>
        </w:rPr>
        <w:t>砌体工程</w:t>
      </w:r>
    </w:p>
    <w:p w:rsidR="0063789A" w:rsidRPr="009D5940" w:rsidRDefault="0063789A"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1</w:t>
      </w:r>
      <w:r w:rsidRPr="009D5940">
        <w:rPr>
          <w:rFonts w:ascii="Times New Roman" w:eastAsia="宋体" w:hAnsi="Times New Roman" w:hint="eastAsia"/>
          <w:sz w:val="24"/>
        </w:rPr>
        <w:t>）砌筑砂浆的稠度、保水性、强度、粘结力等技术要求</w:t>
      </w:r>
    </w:p>
    <w:p w:rsidR="0063789A" w:rsidRPr="009D5940" w:rsidRDefault="0063789A"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2</w:t>
      </w:r>
      <w:r w:rsidRPr="009D5940">
        <w:rPr>
          <w:rFonts w:ascii="Times New Roman" w:eastAsia="宋体" w:hAnsi="Times New Roman" w:hint="eastAsia"/>
          <w:sz w:val="24"/>
        </w:rPr>
        <w:t>）砌体结构的构造要求和抗震构造措施</w:t>
      </w:r>
    </w:p>
    <w:p w:rsidR="0063789A" w:rsidRPr="009D5940" w:rsidRDefault="0063789A"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3</w:t>
      </w:r>
      <w:r w:rsidRPr="009D5940">
        <w:rPr>
          <w:rFonts w:ascii="Times New Roman" w:eastAsia="宋体" w:hAnsi="Times New Roman" w:hint="eastAsia"/>
          <w:sz w:val="24"/>
        </w:rPr>
        <w:t>）砌筑工程技术要求和施工方法</w:t>
      </w:r>
      <w:r w:rsidRPr="009D5940">
        <w:rPr>
          <w:rFonts w:ascii="Times New Roman" w:eastAsia="宋体" w:hAnsi="Times New Roman" w:hint="eastAsia"/>
          <w:sz w:val="24"/>
        </w:rPr>
        <w:t xml:space="preserve">   </w:t>
      </w:r>
      <w:r w:rsidRPr="009D5940">
        <w:rPr>
          <w:rFonts w:ascii="Times New Roman" w:eastAsia="宋体" w:hAnsi="Times New Roman" w:hint="eastAsia"/>
          <w:sz w:val="24"/>
        </w:rPr>
        <w:t>砌体的施工构造</w:t>
      </w:r>
    </w:p>
    <w:p w:rsidR="0063789A" w:rsidRPr="009D5940" w:rsidRDefault="0063789A"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4</w:t>
      </w:r>
      <w:r w:rsidRPr="009D5940">
        <w:rPr>
          <w:rFonts w:ascii="Times New Roman" w:eastAsia="宋体" w:hAnsi="Times New Roman" w:hint="eastAsia"/>
          <w:sz w:val="24"/>
        </w:rPr>
        <w:t>）砌筑砂浆强度等级及配合比设计</w:t>
      </w:r>
    </w:p>
    <w:p w:rsidR="0063789A" w:rsidRPr="009D5940" w:rsidRDefault="00007A3F"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w:t>
      </w:r>
      <w:r w:rsidRPr="009D5940">
        <w:rPr>
          <w:rFonts w:ascii="Times New Roman" w:eastAsia="宋体" w:hAnsi="Times New Roman" w:hint="eastAsia"/>
          <w:sz w:val="24"/>
        </w:rPr>
        <w:t>5</w:t>
      </w:r>
      <w:r w:rsidRPr="009D5940">
        <w:rPr>
          <w:rFonts w:ascii="Times New Roman" w:eastAsia="宋体" w:hAnsi="Times New Roman" w:hint="eastAsia"/>
          <w:sz w:val="24"/>
        </w:rPr>
        <w:t>）</w:t>
      </w:r>
      <w:r w:rsidR="0063789A" w:rsidRPr="009D5940">
        <w:rPr>
          <w:rFonts w:ascii="Times New Roman" w:eastAsia="宋体" w:hAnsi="Times New Roman" w:hint="eastAsia"/>
          <w:sz w:val="24"/>
        </w:rPr>
        <w:t>防水工程</w:t>
      </w:r>
    </w:p>
    <w:p w:rsidR="0063789A" w:rsidRPr="009D5940" w:rsidRDefault="0063789A"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1</w:t>
      </w:r>
      <w:r w:rsidRPr="009D5940">
        <w:rPr>
          <w:rFonts w:ascii="Times New Roman" w:eastAsia="宋体" w:hAnsi="Times New Roman" w:hint="eastAsia"/>
          <w:sz w:val="24"/>
        </w:rPr>
        <w:t>）屋面涂膜防水施工的技术要求和方法</w:t>
      </w:r>
    </w:p>
    <w:p w:rsidR="0063789A" w:rsidRPr="009D5940" w:rsidRDefault="0063789A"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2</w:t>
      </w:r>
      <w:r w:rsidRPr="009D5940">
        <w:rPr>
          <w:rFonts w:ascii="Times New Roman" w:eastAsia="宋体" w:hAnsi="Times New Roman" w:hint="eastAsia"/>
          <w:sz w:val="24"/>
        </w:rPr>
        <w:t>）屋面卷材防水施工的技术要求和方法</w:t>
      </w:r>
    </w:p>
    <w:p w:rsidR="0063789A" w:rsidRPr="009D5940" w:rsidRDefault="0063789A"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3</w:t>
      </w:r>
      <w:r w:rsidRPr="009D5940">
        <w:rPr>
          <w:rFonts w:ascii="Times New Roman" w:eastAsia="宋体" w:hAnsi="Times New Roman" w:hint="eastAsia"/>
          <w:sz w:val="24"/>
        </w:rPr>
        <w:t>）刚性防水屋面施工的技术要求和方法</w:t>
      </w:r>
    </w:p>
    <w:p w:rsidR="0063789A" w:rsidRPr="009D5940" w:rsidRDefault="0063789A"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4</w:t>
      </w:r>
      <w:r w:rsidRPr="009D5940">
        <w:rPr>
          <w:rFonts w:ascii="Times New Roman" w:eastAsia="宋体" w:hAnsi="Times New Roman" w:hint="eastAsia"/>
          <w:sz w:val="24"/>
        </w:rPr>
        <w:t>）地下室防水的施工技术要求和方法</w:t>
      </w:r>
      <w:r w:rsidRPr="009D5940">
        <w:rPr>
          <w:rFonts w:ascii="Times New Roman" w:eastAsia="宋体" w:hAnsi="Times New Roman" w:hint="eastAsia"/>
          <w:sz w:val="24"/>
        </w:rPr>
        <w:t xml:space="preserve">   </w:t>
      </w:r>
      <w:r w:rsidRPr="009D5940">
        <w:rPr>
          <w:rFonts w:ascii="Times New Roman" w:eastAsia="宋体" w:hAnsi="Times New Roman" w:hint="eastAsia"/>
          <w:sz w:val="24"/>
        </w:rPr>
        <w:t>地下防水工程细部工程防水施工构造</w:t>
      </w:r>
    </w:p>
    <w:p w:rsidR="0063789A" w:rsidRPr="009D5940" w:rsidRDefault="0063789A"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5</w:t>
      </w:r>
      <w:r w:rsidRPr="009D5940">
        <w:rPr>
          <w:rFonts w:ascii="Times New Roman" w:eastAsia="宋体" w:hAnsi="Times New Roman" w:hint="eastAsia"/>
          <w:sz w:val="24"/>
        </w:rPr>
        <w:t>）抗渗混凝土的施工技术要求和方法</w:t>
      </w:r>
    </w:p>
    <w:p w:rsidR="0063789A" w:rsidRPr="009D5940" w:rsidRDefault="0063789A"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6</w:t>
      </w:r>
      <w:r w:rsidRPr="009D5940">
        <w:rPr>
          <w:rFonts w:ascii="Times New Roman" w:eastAsia="宋体" w:hAnsi="Times New Roman" w:hint="eastAsia"/>
          <w:sz w:val="24"/>
        </w:rPr>
        <w:t>）有防水要求的楼面、卫生间、厨房等防水施工的技术要求和方法</w:t>
      </w:r>
    </w:p>
    <w:p w:rsidR="0063789A" w:rsidRPr="009D5940" w:rsidRDefault="0063789A"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7</w:t>
      </w:r>
      <w:r w:rsidRPr="009D5940">
        <w:rPr>
          <w:rFonts w:ascii="Times New Roman" w:eastAsia="宋体" w:hAnsi="Times New Roman" w:hint="eastAsia"/>
          <w:sz w:val="24"/>
        </w:rPr>
        <w:t>）防水工程施工的质量检验方法</w:t>
      </w:r>
    </w:p>
    <w:p w:rsidR="0063789A" w:rsidRPr="009D5940" w:rsidRDefault="00007A3F"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w:t>
      </w:r>
      <w:r w:rsidRPr="009D5940">
        <w:rPr>
          <w:rFonts w:ascii="Times New Roman" w:eastAsia="宋体" w:hAnsi="Times New Roman" w:hint="eastAsia"/>
          <w:sz w:val="24"/>
        </w:rPr>
        <w:t>6</w:t>
      </w:r>
      <w:r w:rsidRPr="009D5940">
        <w:rPr>
          <w:rFonts w:ascii="Times New Roman" w:eastAsia="宋体" w:hAnsi="Times New Roman" w:hint="eastAsia"/>
          <w:sz w:val="24"/>
        </w:rPr>
        <w:t>）</w:t>
      </w:r>
      <w:r w:rsidR="0063789A" w:rsidRPr="009D5940">
        <w:rPr>
          <w:rFonts w:ascii="Times New Roman" w:eastAsia="宋体" w:hAnsi="Times New Roman" w:hint="eastAsia"/>
          <w:sz w:val="24"/>
        </w:rPr>
        <w:t>钢结构工程</w:t>
      </w:r>
    </w:p>
    <w:p w:rsidR="0063789A" w:rsidRPr="009D5940" w:rsidRDefault="0063789A"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1</w:t>
      </w:r>
      <w:r w:rsidRPr="009D5940">
        <w:rPr>
          <w:rFonts w:ascii="Times New Roman" w:eastAsia="宋体" w:hAnsi="Times New Roman" w:hint="eastAsia"/>
          <w:sz w:val="24"/>
        </w:rPr>
        <w:t>）钢结构构件的制作</w:t>
      </w:r>
    </w:p>
    <w:p w:rsidR="0063789A" w:rsidRPr="009D5940" w:rsidRDefault="0063789A"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2</w:t>
      </w:r>
      <w:r w:rsidRPr="009D5940">
        <w:rPr>
          <w:rFonts w:ascii="Times New Roman" w:eastAsia="宋体" w:hAnsi="Times New Roman" w:hint="eastAsia"/>
          <w:sz w:val="24"/>
        </w:rPr>
        <w:t>）钢结构的焊接的技术要求和质量检验方法</w:t>
      </w:r>
    </w:p>
    <w:p w:rsidR="0063789A" w:rsidRPr="009D5940" w:rsidRDefault="0063789A"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3</w:t>
      </w:r>
      <w:r w:rsidRPr="009D5940">
        <w:rPr>
          <w:rFonts w:ascii="Times New Roman" w:eastAsia="宋体" w:hAnsi="Times New Roman" w:hint="eastAsia"/>
          <w:sz w:val="24"/>
        </w:rPr>
        <w:t>）钢结构螺栓连接的技术要求和质量检验方法</w:t>
      </w:r>
    </w:p>
    <w:p w:rsidR="0063789A" w:rsidRPr="009D5940" w:rsidRDefault="0063789A"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4</w:t>
      </w:r>
      <w:r w:rsidRPr="009D5940">
        <w:rPr>
          <w:rFonts w:ascii="Times New Roman" w:eastAsia="宋体" w:hAnsi="Times New Roman" w:hint="eastAsia"/>
          <w:sz w:val="24"/>
        </w:rPr>
        <w:t>）钢结构构件的防腐和防火技术要求和检测方法</w:t>
      </w:r>
    </w:p>
    <w:p w:rsidR="0063789A" w:rsidRPr="009D5940" w:rsidRDefault="0063789A"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5</w:t>
      </w:r>
      <w:r w:rsidRPr="009D5940">
        <w:rPr>
          <w:rFonts w:ascii="Times New Roman" w:eastAsia="宋体" w:hAnsi="Times New Roman" w:hint="eastAsia"/>
          <w:sz w:val="24"/>
        </w:rPr>
        <w:t>）钢结构单层厂房的吊装工艺流程</w:t>
      </w:r>
      <w:r w:rsidRPr="009D5940">
        <w:rPr>
          <w:rFonts w:ascii="Times New Roman" w:eastAsia="宋体" w:hAnsi="Times New Roman" w:hint="eastAsia"/>
          <w:sz w:val="24"/>
        </w:rPr>
        <w:t xml:space="preserve">   </w:t>
      </w:r>
      <w:r w:rsidRPr="009D5940">
        <w:rPr>
          <w:rFonts w:ascii="Times New Roman" w:eastAsia="宋体" w:hAnsi="Times New Roman" w:hint="eastAsia"/>
          <w:sz w:val="24"/>
        </w:rPr>
        <w:t>钢结构的连接</w:t>
      </w:r>
    </w:p>
    <w:p w:rsidR="0063789A" w:rsidRPr="009D5940" w:rsidRDefault="0063789A"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6</w:t>
      </w:r>
      <w:r w:rsidRPr="009D5940">
        <w:rPr>
          <w:rFonts w:ascii="Times New Roman" w:eastAsia="宋体" w:hAnsi="Times New Roman" w:hint="eastAsia"/>
          <w:sz w:val="24"/>
        </w:rPr>
        <w:t>）钢结构主体结构安装的整体垂直度和整体平面弯曲控制</w:t>
      </w:r>
    </w:p>
    <w:p w:rsidR="0063789A" w:rsidRPr="009D5940" w:rsidRDefault="00007A3F"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w:t>
      </w:r>
      <w:r w:rsidRPr="009D5940">
        <w:rPr>
          <w:rFonts w:ascii="Times New Roman" w:eastAsia="宋体" w:hAnsi="Times New Roman" w:hint="eastAsia"/>
          <w:sz w:val="24"/>
        </w:rPr>
        <w:t>7</w:t>
      </w:r>
      <w:r w:rsidRPr="009D5940">
        <w:rPr>
          <w:rFonts w:ascii="Times New Roman" w:eastAsia="宋体" w:hAnsi="Times New Roman" w:hint="eastAsia"/>
          <w:sz w:val="24"/>
        </w:rPr>
        <w:t>）</w:t>
      </w:r>
      <w:r w:rsidR="0063789A" w:rsidRPr="009D5940">
        <w:rPr>
          <w:rFonts w:ascii="Times New Roman" w:eastAsia="宋体" w:hAnsi="Times New Roman" w:hint="eastAsia"/>
          <w:sz w:val="24"/>
        </w:rPr>
        <w:t>装饰装修等其他分部工程</w:t>
      </w:r>
    </w:p>
    <w:p w:rsidR="00007A3F" w:rsidRPr="009D5940" w:rsidRDefault="0063789A" w:rsidP="0063789A">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1</w:t>
      </w:r>
      <w:r w:rsidRPr="009D5940">
        <w:rPr>
          <w:rFonts w:ascii="Times New Roman" w:eastAsia="宋体" w:hAnsi="Times New Roman" w:hint="eastAsia"/>
          <w:sz w:val="24"/>
        </w:rPr>
        <w:t>）装饰装修</w:t>
      </w:r>
    </w:p>
    <w:p w:rsidR="00150F1C" w:rsidRPr="009D5940" w:rsidRDefault="0063789A" w:rsidP="00007A3F">
      <w:pPr>
        <w:spacing w:line="360" w:lineRule="auto"/>
        <w:ind w:firstLineChars="200" w:firstLine="480"/>
        <w:rPr>
          <w:rFonts w:ascii="Times New Roman" w:eastAsia="宋体" w:hAnsi="Times New Roman"/>
          <w:sz w:val="24"/>
        </w:rPr>
      </w:pPr>
      <w:r w:rsidRPr="009D5940">
        <w:rPr>
          <w:rFonts w:ascii="Times New Roman" w:eastAsia="宋体" w:hAnsi="Times New Roman" w:hint="eastAsia"/>
          <w:sz w:val="24"/>
        </w:rPr>
        <w:t>2</w:t>
      </w:r>
      <w:r w:rsidRPr="009D5940">
        <w:rPr>
          <w:rFonts w:ascii="Times New Roman" w:eastAsia="宋体" w:hAnsi="Times New Roman" w:hint="eastAsia"/>
          <w:sz w:val="24"/>
        </w:rPr>
        <w:t>）幕墙工程</w:t>
      </w:r>
    </w:p>
    <w:p w:rsidR="009D5940" w:rsidRPr="009D5940" w:rsidRDefault="00063E29" w:rsidP="009D5940">
      <w:pPr>
        <w:widowControl/>
        <w:adjustRightInd w:val="0"/>
        <w:snapToGrid w:val="0"/>
        <w:spacing w:line="360" w:lineRule="auto"/>
        <w:ind w:firstLine="480"/>
        <w:jc w:val="left"/>
        <w:rPr>
          <w:rFonts w:ascii="Times New Roman" w:eastAsia="宋体" w:hAnsi="Times New Roman" w:cs="Helvetica"/>
          <w:color w:val="555555"/>
          <w:kern w:val="0"/>
          <w:sz w:val="24"/>
          <w:szCs w:val="24"/>
        </w:rPr>
      </w:pPr>
      <w:r w:rsidRPr="009D5940">
        <w:rPr>
          <w:rFonts w:ascii="Times New Roman" w:eastAsia="宋体" w:hAnsi="Times New Roman" w:hint="eastAsia"/>
          <w:sz w:val="24"/>
        </w:rPr>
        <w:t>3.</w:t>
      </w:r>
      <w:r w:rsidRPr="009D5940">
        <w:rPr>
          <w:rFonts w:ascii="Times New Roman" w:eastAsia="宋体" w:hAnsi="Times New Roman" w:hint="eastAsia"/>
          <w:sz w:val="24"/>
        </w:rPr>
        <w:t>模块</w:t>
      </w:r>
      <w:r w:rsidRPr="009D5940">
        <w:rPr>
          <w:rFonts w:ascii="Times New Roman" w:eastAsia="宋体" w:hAnsi="Times New Roman" w:hint="eastAsia"/>
          <w:sz w:val="24"/>
        </w:rPr>
        <w:t xml:space="preserve"> 3----</w:t>
      </w:r>
      <w:r w:rsidRPr="009D5940">
        <w:rPr>
          <w:rFonts w:ascii="Times New Roman" w:eastAsia="宋体" w:hAnsi="Times New Roman" w:hint="eastAsia"/>
          <w:sz w:val="24"/>
        </w:rPr>
        <w:t>建筑施工组织</w:t>
      </w:r>
    </w:p>
    <w:p w:rsidR="009D5940" w:rsidRPr="009D5940" w:rsidRDefault="009D5940" w:rsidP="009D5940">
      <w:pPr>
        <w:widowControl/>
        <w:adjustRightInd w:val="0"/>
        <w:snapToGrid w:val="0"/>
        <w:spacing w:line="360" w:lineRule="auto"/>
        <w:ind w:firstLine="480"/>
        <w:jc w:val="left"/>
        <w:rPr>
          <w:rFonts w:ascii="Times New Roman" w:eastAsia="宋体" w:hAnsi="Times New Roman" w:cs="Helvetica"/>
          <w:color w:val="555555"/>
          <w:kern w:val="0"/>
          <w:sz w:val="24"/>
          <w:szCs w:val="24"/>
        </w:rPr>
      </w:pPr>
      <w:r w:rsidRPr="009D5940">
        <w:rPr>
          <w:rFonts w:ascii="Times New Roman" w:eastAsia="宋体" w:hAnsi="Times New Roman" w:cs="Helvetica" w:hint="eastAsia"/>
          <w:color w:val="555555"/>
          <w:kern w:val="0"/>
          <w:sz w:val="24"/>
          <w:szCs w:val="24"/>
        </w:rPr>
        <w:lastRenderedPageBreak/>
        <w:t>（</w:t>
      </w:r>
      <w:r w:rsidRPr="009D5940">
        <w:rPr>
          <w:rFonts w:ascii="Times New Roman" w:eastAsia="宋体" w:hAnsi="Times New Roman" w:cs="Helvetica" w:hint="eastAsia"/>
          <w:color w:val="555555"/>
          <w:kern w:val="0"/>
          <w:sz w:val="24"/>
          <w:szCs w:val="24"/>
        </w:rPr>
        <w:t>1</w:t>
      </w:r>
      <w:r w:rsidRPr="009D5940">
        <w:rPr>
          <w:rFonts w:ascii="Times New Roman" w:eastAsia="宋体" w:hAnsi="Times New Roman" w:cs="Helvetica" w:hint="eastAsia"/>
          <w:color w:val="555555"/>
          <w:kern w:val="0"/>
          <w:sz w:val="24"/>
          <w:szCs w:val="24"/>
        </w:rPr>
        <w:t>）</w:t>
      </w:r>
      <w:r w:rsidR="00063E29" w:rsidRPr="009D5940">
        <w:rPr>
          <w:rFonts w:ascii="Times New Roman" w:eastAsia="宋体" w:hAnsi="Times New Roman" w:hint="eastAsia"/>
          <w:sz w:val="24"/>
        </w:rPr>
        <w:t>绪论部分</w:t>
      </w:r>
      <w:r w:rsidR="00063E29" w:rsidRPr="009D5940">
        <w:rPr>
          <w:rFonts w:ascii="Times New Roman" w:eastAsia="宋体" w:hAnsi="Times New Roman" w:hint="eastAsia"/>
          <w:sz w:val="24"/>
        </w:rPr>
        <w:t> </w:t>
      </w:r>
    </w:p>
    <w:p w:rsidR="009D5940" w:rsidRPr="009D5940" w:rsidRDefault="009D5940" w:rsidP="009D5940">
      <w:pPr>
        <w:widowControl/>
        <w:adjustRightInd w:val="0"/>
        <w:snapToGrid w:val="0"/>
        <w:spacing w:line="360" w:lineRule="auto"/>
        <w:ind w:firstLine="480"/>
        <w:jc w:val="left"/>
        <w:rPr>
          <w:rFonts w:ascii="Times New Roman" w:eastAsia="宋体" w:hAnsi="Times New Roman" w:cs="Helvetica"/>
          <w:color w:val="555555"/>
          <w:kern w:val="0"/>
          <w:sz w:val="24"/>
          <w:szCs w:val="24"/>
        </w:rPr>
      </w:pPr>
      <w:r w:rsidRPr="009D5940">
        <w:rPr>
          <w:rFonts w:ascii="Times New Roman" w:eastAsia="宋体" w:hAnsi="Times New Roman" w:cs="Helvetica" w:hint="eastAsia"/>
          <w:color w:val="555555"/>
          <w:kern w:val="0"/>
          <w:sz w:val="24"/>
          <w:szCs w:val="24"/>
        </w:rPr>
        <w:t>1</w:t>
      </w:r>
      <w:r w:rsidRPr="009D5940">
        <w:rPr>
          <w:rFonts w:ascii="Times New Roman" w:eastAsia="宋体" w:hAnsi="Times New Roman" w:cs="Helvetica" w:hint="eastAsia"/>
          <w:color w:val="555555"/>
          <w:kern w:val="0"/>
          <w:sz w:val="24"/>
          <w:szCs w:val="24"/>
        </w:rPr>
        <w:t>）</w:t>
      </w:r>
      <w:r w:rsidR="00063E29" w:rsidRPr="009D5940">
        <w:rPr>
          <w:rFonts w:ascii="Times New Roman" w:eastAsia="宋体" w:hAnsi="Times New Roman" w:hint="eastAsia"/>
          <w:sz w:val="24"/>
        </w:rPr>
        <w:t>了解本课程的讲授方向和地位。</w:t>
      </w:r>
      <w:r w:rsidR="00063E29" w:rsidRPr="009D5940">
        <w:rPr>
          <w:rFonts w:ascii="Times New Roman" w:eastAsia="宋体" w:hAnsi="Times New Roman" w:hint="eastAsia"/>
          <w:sz w:val="24"/>
        </w:rPr>
        <w:t> </w:t>
      </w:r>
    </w:p>
    <w:p w:rsidR="009D5940" w:rsidRPr="009D5940" w:rsidRDefault="009D5940" w:rsidP="009D5940">
      <w:pPr>
        <w:widowControl/>
        <w:adjustRightInd w:val="0"/>
        <w:snapToGrid w:val="0"/>
        <w:spacing w:line="360" w:lineRule="auto"/>
        <w:ind w:firstLine="480"/>
        <w:jc w:val="left"/>
        <w:rPr>
          <w:rFonts w:ascii="Times New Roman" w:eastAsia="宋体" w:hAnsi="Times New Roman"/>
          <w:sz w:val="24"/>
        </w:rPr>
      </w:pPr>
      <w:r w:rsidRPr="009D5940">
        <w:rPr>
          <w:rFonts w:ascii="Times New Roman" w:eastAsia="宋体" w:hAnsi="Times New Roman" w:cs="Helvetica" w:hint="eastAsia"/>
          <w:color w:val="555555"/>
          <w:kern w:val="0"/>
          <w:sz w:val="24"/>
          <w:szCs w:val="24"/>
        </w:rPr>
        <w:t>2</w:t>
      </w:r>
      <w:r w:rsidRPr="009D5940">
        <w:rPr>
          <w:rFonts w:ascii="Times New Roman" w:eastAsia="宋体" w:hAnsi="Times New Roman" w:cs="Helvetica" w:hint="eastAsia"/>
          <w:color w:val="555555"/>
          <w:kern w:val="0"/>
          <w:sz w:val="24"/>
          <w:szCs w:val="24"/>
        </w:rPr>
        <w:t>）</w:t>
      </w:r>
      <w:r w:rsidR="00063E29" w:rsidRPr="009D5940">
        <w:rPr>
          <w:rFonts w:ascii="Times New Roman" w:eastAsia="宋体" w:hAnsi="Times New Roman" w:hint="eastAsia"/>
          <w:sz w:val="24"/>
        </w:rPr>
        <w:t>了解建筑产品的特点、建筑施工的特点，了解基本建设程序（或称建设项目建设程序）。</w:t>
      </w:r>
    </w:p>
    <w:p w:rsidR="009D5940" w:rsidRPr="009D5940" w:rsidRDefault="009D5940" w:rsidP="009D5940">
      <w:pPr>
        <w:widowControl/>
        <w:adjustRightInd w:val="0"/>
        <w:snapToGrid w:val="0"/>
        <w:spacing w:line="360" w:lineRule="auto"/>
        <w:ind w:firstLine="480"/>
        <w:jc w:val="left"/>
        <w:rPr>
          <w:rFonts w:ascii="Times New Roman" w:eastAsia="宋体" w:hAnsi="Times New Roman" w:cs="Helvetica"/>
          <w:color w:val="555555"/>
          <w:kern w:val="0"/>
          <w:sz w:val="24"/>
          <w:szCs w:val="24"/>
        </w:rPr>
      </w:pPr>
      <w:r w:rsidRPr="009D5940">
        <w:rPr>
          <w:rFonts w:ascii="Times New Roman" w:eastAsia="宋体" w:hAnsi="Times New Roman" w:hint="eastAsia"/>
          <w:sz w:val="24"/>
        </w:rPr>
        <w:t>3</w:t>
      </w:r>
      <w:r w:rsidRPr="009D5940">
        <w:rPr>
          <w:rFonts w:ascii="Times New Roman" w:eastAsia="宋体" w:hAnsi="Times New Roman" w:hint="eastAsia"/>
          <w:sz w:val="24"/>
        </w:rPr>
        <w:t>）</w:t>
      </w:r>
      <w:r w:rsidR="00063E29" w:rsidRPr="009D5940">
        <w:rPr>
          <w:rFonts w:ascii="Times New Roman" w:eastAsia="宋体" w:hAnsi="Times New Roman" w:hint="eastAsia"/>
          <w:sz w:val="24"/>
        </w:rPr>
        <w:t>熟悉施工组织设计的主要内容、施工组织设计的作用、施工组织设计的分类、原始资料的调查分析。</w:t>
      </w:r>
      <w:r w:rsidR="00063E29" w:rsidRPr="009D5940">
        <w:rPr>
          <w:rFonts w:ascii="Times New Roman" w:eastAsia="宋体" w:hAnsi="Times New Roman" w:hint="eastAsia"/>
          <w:sz w:val="24"/>
        </w:rPr>
        <w:t> </w:t>
      </w:r>
    </w:p>
    <w:p w:rsidR="009D5940" w:rsidRPr="009D5940" w:rsidRDefault="009D5940" w:rsidP="009D5940">
      <w:pPr>
        <w:widowControl/>
        <w:adjustRightInd w:val="0"/>
        <w:snapToGrid w:val="0"/>
        <w:spacing w:line="360" w:lineRule="auto"/>
        <w:ind w:firstLine="480"/>
        <w:jc w:val="left"/>
        <w:rPr>
          <w:rFonts w:ascii="Times New Roman" w:eastAsia="宋体" w:hAnsi="Times New Roman"/>
          <w:sz w:val="24"/>
        </w:rPr>
      </w:pPr>
      <w:r w:rsidRPr="009D5940">
        <w:rPr>
          <w:rFonts w:ascii="Times New Roman" w:eastAsia="宋体" w:hAnsi="Times New Roman" w:cs="Helvetica" w:hint="eastAsia"/>
          <w:color w:val="555555"/>
          <w:kern w:val="0"/>
          <w:sz w:val="24"/>
          <w:szCs w:val="24"/>
        </w:rPr>
        <w:t>4</w:t>
      </w:r>
      <w:r w:rsidRPr="009D5940">
        <w:rPr>
          <w:rFonts w:ascii="Times New Roman" w:eastAsia="宋体" w:hAnsi="Times New Roman" w:cs="Helvetica" w:hint="eastAsia"/>
          <w:color w:val="555555"/>
          <w:kern w:val="0"/>
          <w:sz w:val="24"/>
          <w:szCs w:val="24"/>
        </w:rPr>
        <w:t>）</w:t>
      </w:r>
      <w:r w:rsidR="00063E29" w:rsidRPr="009D5940">
        <w:rPr>
          <w:rFonts w:ascii="Times New Roman" w:eastAsia="宋体" w:hAnsi="Times New Roman" w:hint="eastAsia"/>
          <w:sz w:val="24"/>
        </w:rPr>
        <w:t>熟悉施工准备工作的分类、施工准备工作的内容。</w:t>
      </w:r>
    </w:p>
    <w:p w:rsidR="009D5940" w:rsidRPr="009D5940" w:rsidRDefault="00063E29" w:rsidP="009D5940">
      <w:pPr>
        <w:widowControl/>
        <w:adjustRightInd w:val="0"/>
        <w:snapToGrid w:val="0"/>
        <w:spacing w:line="360" w:lineRule="auto"/>
        <w:ind w:firstLine="480"/>
        <w:jc w:val="left"/>
        <w:rPr>
          <w:rFonts w:ascii="Times New Roman" w:eastAsia="宋体" w:hAnsi="Times New Roman" w:cs="Helvetica"/>
          <w:color w:val="555555"/>
          <w:kern w:val="0"/>
          <w:sz w:val="24"/>
          <w:szCs w:val="24"/>
        </w:rPr>
      </w:pPr>
      <w:r w:rsidRPr="009D5940">
        <w:rPr>
          <w:rFonts w:ascii="Times New Roman" w:eastAsia="宋体" w:hAnsi="Times New Roman" w:hint="eastAsia"/>
          <w:sz w:val="24"/>
        </w:rPr>
        <w:t> </w:t>
      </w:r>
      <w:r w:rsidR="009D5940" w:rsidRPr="009D5940">
        <w:rPr>
          <w:rFonts w:ascii="Times New Roman" w:eastAsia="宋体" w:hAnsi="Times New Roman" w:hint="eastAsia"/>
          <w:sz w:val="24"/>
        </w:rPr>
        <w:t>（</w:t>
      </w:r>
      <w:r w:rsidR="009D5940" w:rsidRPr="009D5940">
        <w:rPr>
          <w:rFonts w:ascii="Times New Roman" w:eastAsia="宋体" w:hAnsi="Times New Roman" w:hint="eastAsia"/>
          <w:sz w:val="24"/>
        </w:rPr>
        <w:t>2</w:t>
      </w:r>
      <w:r w:rsidR="009D5940" w:rsidRPr="009D5940">
        <w:rPr>
          <w:rFonts w:ascii="Times New Roman" w:eastAsia="宋体" w:hAnsi="Times New Roman" w:hint="eastAsia"/>
          <w:sz w:val="24"/>
        </w:rPr>
        <w:t>）</w:t>
      </w:r>
      <w:r w:rsidRPr="009D5940">
        <w:rPr>
          <w:rFonts w:ascii="Times New Roman" w:eastAsia="宋体" w:hAnsi="Times New Roman" w:hint="eastAsia"/>
          <w:sz w:val="24"/>
        </w:rPr>
        <w:t>流水施工原理部分</w:t>
      </w:r>
      <w:r w:rsidRPr="009D5940">
        <w:rPr>
          <w:rFonts w:ascii="Times New Roman" w:eastAsia="宋体" w:hAnsi="Times New Roman" w:hint="eastAsia"/>
          <w:sz w:val="24"/>
        </w:rPr>
        <w:t> </w:t>
      </w:r>
    </w:p>
    <w:p w:rsidR="009D5940" w:rsidRPr="009D5940" w:rsidRDefault="009D5940" w:rsidP="009D5940">
      <w:pPr>
        <w:widowControl/>
        <w:adjustRightInd w:val="0"/>
        <w:snapToGrid w:val="0"/>
        <w:spacing w:line="360" w:lineRule="auto"/>
        <w:ind w:firstLine="480"/>
        <w:jc w:val="left"/>
        <w:rPr>
          <w:rFonts w:ascii="Times New Roman" w:eastAsia="宋体" w:hAnsi="Times New Roman"/>
          <w:sz w:val="24"/>
        </w:rPr>
      </w:pPr>
      <w:r w:rsidRPr="009D5940">
        <w:rPr>
          <w:rFonts w:ascii="Times New Roman" w:eastAsia="宋体" w:hAnsi="Times New Roman" w:cs="Helvetica" w:hint="eastAsia"/>
          <w:color w:val="555555"/>
          <w:kern w:val="0"/>
          <w:sz w:val="24"/>
          <w:szCs w:val="24"/>
        </w:rPr>
        <w:t>1</w:t>
      </w:r>
      <w:r w:rsidRPr="009D5940">
        <w:rPr>
          <w:rFonts w:ascii="Times New Roman" w:eastAsia="宋体" w:hAnsi="Times New Roman" w:cs="Helvetica" w:hint="eastAsia"/>
          <w:color w:val="555555"/>
          <w:kern w:val="0"/>
          <w:sz w:val="24"/>
          <w:szCs w:val="24"/>
        </w:rPr>
        <w:t>）</w:t>
      </w:r>
      <w:r w:rsidR="00063E29" w:rsidRPr="009D5940">
        <w:rPr>
          <w:rFonts w:ascii="Times New Roman" w:eastAsia="宋体" w:hAnsi="Times New Roman" w:hint="eastAsia"/>
          <w:sz w:val="24"/>
        </w:rPr>
        <w:t>熟悉流水施工的概念、流水施工的效果。</w:t>
      </w:r>
      <w:r w:rsidR="00063E29" w:rsidRPr="009D5940">
        <w:rPr>
          <w:rFonts w:ascii="Times New Roman" w:eastAsia="宋体" w:hAnsi="Times New Roman" w:hint="eastAsia"/>
          <w:sz w:val="24"/>
        </w:rPr>
        <w:t> </w:t>
      </w:r>
    </w:p>
    <w:p w:rsidR="009D5940" w:rsidRPr="009D5940" w:rsidRDefault="009D5940" w:rsidP="009D5940">
      <w:pPr>
        <w:widowControl/>
        <w:adjustRightInd w:val="0"/>
        <w:snapToGrid w:val="0"/>
        <w:spacing w:line="360" w:lineRule="auto"/>
        <w:ind w:firstLine="480"/>
        <w:jc w:val="left"/>
        <w:rPr>
          <w:rFonts w:ascii="Times New Roman" w:eastAsia="宋体" w:hAnsi="Times New Roman" w:cs="Helvetica"/>
          <w:color w:val="555555"/>
          <w:kern w:val="0"/>
          <w:sz w:val="24"/>
          <w:szCs w:val="24"/>
        </w:rPr>
      </w:pPr>
      <w:r w:rsidRPr="009D5940">
        <w:rPr>
          <w:rFonts w:ascii="Times New Roman" w:eastAsia="宋体" w:hAnsi="Times New Roman" w:hint="eastAsia"/>
          <w:sz w:val="24"/>
        </w:rPr>
        <w:t>2</w:t>
      </w:r>
      <w:r w:rsidRPr="009D5940">
        <w:rPr>
          <w:rFonts w:ascii="Times New Roman" w:eastAsia="宋体" w:hAnsi="Times New Roman" w:hint="eastAsia"/>
          <w:sz w:val="24"/>
        </w:rPr>
        <w:t>）</w:t>
      </w:r>
      <w:r w:rsidR="00063E29" w:rsidRPr="009D5940">
        <w:rPr>
          <w:rFonts w:ascii="Times New Roman" w:eastAsia="宋体" w:hAnsi="Times New Roman" w:hint="eastAsia"/>
          <w:sz w:val="24"/>
        </w:rPr>
        <w:t>掌握流水施工参数的概念及确定方法。</w:t>
      </w:r>
    </w:p>
    <w:p w:rsidR="009D5940" w:rsidRPr="009D5940" w:rsidRDefault="009D5940" w:rsidP="009D5940">
      <w:pPr>
        <w:widowControl/>
        <w:adjustRightInd w:val="0"/>
        <w:snapToGrid w:val="0"/>
        <w:spacing w:line="360" w:lineRule="auto"/>
        <w:ind w:firstLine="480"/>
        <w:jc w:val="left"/>
        <w:rPr>
          <w:rFonts w:ascii="Times New Roman" w:eastAsia="宋体" w:hAnsi="Times New Roman" w:cs="Helvetica"/>
          <w:color w:val="555555"/>
          <w:kern w:val="0"/>
          <w:sz w:val="24"/>
          <w:szCs w:val="24"/>
        </w:rPr>
      </w:pPr>
      <w:r w:rsidRPr="009D5940">
        <w:rPr>
          <w:rFonts w:ascii="Times New Roman" w:eastAsia="宋体" w:hAnsi="Times New Roman" w:cs="Helvetica" w:hint="eastAsia"/>
          <w:color w:val="555555"/>
          <w:kern w:val="0"/>
          <w:sz w:val="24"/>
          <w:szCs w:val="24"/>
        </w:rPr>
        <w:t>3</w:t>
      </w:r>
      <w:r w:rsidRPr="009D5940">
        <w:rPr>
          <w:rFonts w:ascii="Times New Roman" w:eastAsia="宋体" w:hAnsi="Times New Roman" w:cs="Helvetica" w:hint="eastAsia"/>
          <w:color w:val="555555"/>
          <w:kern w:val="0"/>
          <w:sz w:val="24"/>
          <w:szCs w:val="24"/>
        </w:rPr>
        <w:t>）</w:t>
      </w:r>
      <w:r w:rsidR="00063E29" w:rsidRPr="009D5940">
        <w:rPr>
          <w:rFonts w:ascii="Times New Roman" w:eastAsia="宋体" w:hAnsi="Times New Roman" w:hint="eastAsia"/>
          <w:sz w:val="24"/>
        </w:rPr>
        <w:t>熟悉流水施工的分类。</w:t>
      </w:r>
      <w:r w:rsidR="00063E29" w:rsidRPr="009D5940">
        <w:rPr>
          <w:rFonts w:ascii="Times New Roman" w:eastAsia="宋体" w:hAnsi="Times New Roman" w:hint="eastAsia"/>
          <w:sz w:val="24"/>
        </w:rPr>
        <w:t> </w:t>
      </w:r>
    </w:p>
    <w:p w:rsidR="009D5940" w:rsidRPr="009D5940" w:rsidRDefault="009D5940" w:rsidP="009D5940">
      <w:pPr>
        <w:widowControl/>
        <w:adjustRightInd w:val="0"/>
        <w:snapToGrid w:val="0"/>
        <w:spacing w:line="360" w:lineRule="auto"/>
        <w:ind w:firstLine="480"/>
        <w:jc w:val="left"/>
        <w:rPr>
          <w:rFonts w:ascii="Times New Roman" w:eastAsia="宋体" w:hAnsi="Times New Roman"/>
          <w:sz w:val="24"/>
        </w:rPr>
      </w:pPr>
      <w:r w:rsidRPr="009D5940">
        <w:rPr>
          <w:rFonts w:ascii="Times New Roman" w:eastAsia="宋体" w:hAnsi="Times New Roman" w:cs="Helvetica" w:hint="eastAsia"/>
          <w:color w:val="555555"/>
          <w:kern w:val="0"/>
          <w:sz w:val="24"/>
          <w:szCs w:val="24"/>
        </w:rPr>
        <w:t>4</w:t>
      </w:r>
      <w:r w:rsidRPr="009D5940">
        <w:rPr>
          <w:rFonts w:ascii="Times New Roman" w:eastAsia="宋体" w:hAnsi="Times New Roman" w:cs="Helvetica" w:hint="eastAsia"/>
          <w:color w:val="555555"/>
          <w:kern w:val="0"/>
          <w:sz w:val="24"/>
          <w:szCs w:val="24"/>
        </w:rPr>
        <w:t>）</w:t>
      </w:r>
      <w:r w:rsidR="00063E29" w:rsidRPr="009D5940">
        <w:rPr>
          <w:rFonts w:ascii="Times New Roman" w:eastAsia="宋体" w:hAnsi="Times New Roman" w:hint="eastAsia"/>
          <w:sz w:val="24"/>
        </w:rPr>
        <w:t>掌握全等节拍流水、成倍节拍流水、无节奏流水的组织方法。</w:t>
      </w:r>
    </w:p>
    <w:p w:rsidR="009D5940" w:rsidRPr="009D5940" w:rsidRDefault="009D5940" w:rsidP="009D5940">
      <w:pPr>
        <w:widowControl/>
        <w:adjustRightInd w:val="0"/>
        <w:snapToGrid w:val="0"/>
        <w:spacing w:line="360" w:lineRule="auto"/>
        <w:ind w:firstLine="480"/>
        <w:jc w:val="left"/>
        <w:rPr>
          <w:rFonts w:ascii="Times New Roman" w:eastAsia="宋体" w:hAnsi="Times New Roman" w:cs="Helvetica"/>
          <w:color w:val="555555"/>
          <w:kern w:val="0"/>
          <w:sz w:val="24"/>
          <w:szCs w:val="24"/>
        </w:rPr>
      </w:pPr>
      <w:r w:rsidRPr="009D5940">
        <w:rPr>
          <w:rFonts w:ascii="Times New Roman" w:eastAsia="宋体" w:hAnsi="Times New Roman" w:hint="eastAsia"/>
          <w:sz w:val="24"/>
        </w:rPr>
        <w:t>（</w:t>
      </w:r>
      <w:r w:rsidRPr="009D5940">
        <w:rPr>
          <w:rFonts w:ascii="Times New Roman" w:eastAsia="宋体" w:hAnsi="Times New Roman" w:hint="eastAsia"/>
          <w:sz w:val="24"/>
        </w:rPr>
        <w:t>3</w:t>
      </w:r>
      <w:r w:rsidRPr="009D5940">
        <w:rPr>
          <w:rFonts w:ascii="Times New Roman" w:eastAsia="宋体" w:hAnsi="Times New Roman" w:hint="eastAsia"/>
          <w:sz w:val="24"/>
        </w:rPr>
        <w:t>）</w:t>
      </w:r>
      <w:r w:rsidR="00063E29" w:rsidRPr="009D5940">
        <w:rPr>
          <w:rFonts w:ascii="Times New Roman" w:eastAsia="宋体" w:hAnsi="Times New Roman" w:hint="eastAsia"/>
          <w:sz w:val="24"/>
        </w:rPr>
        <w:t>网络计划技术部分</w:t>
      </w:r>
      <w:r w:rsidR="00063E29" w:rsidRPr="009D5940">
        <w:rPr>
          <w:rFonts w:ascii="Times New Roman" w:eastAsia="宋体" w:hAnsi="Times New Roman" w:hint="eastAsia"/>
          <w:sz w:val="24"/>
        </w:rPr>
        <w:t> </w:t>
      </w:r>
    </w:p>
    <w:p w:rsidR="009D5940" w:rsidRPr="009D5940" w:rsidRDefault="009D5940" w:rsidP="009D5940">
      <w:pPr>
        <w:widowControl/>
        <w:adjustRightInd w:val="0"/>
        <w:snapToGrid w:val="0"/>
        <w:spacing w:line="360" w:lineRule="auto"/>
        <w:ind w:firstLine="480"/>
        <w:jc w:val="left"/>
        <w:rPr>
          <w:rFonts w:ascii="Times New Roman" w:eastAsia="宋体" w:hAnsi="Times New Roman" w:cs="Helvetica"/>
          <w:color w:val="555555"/>
          <w:kern w:val="0"/>
          <w:sz w:val="24"/>
          <w:szCs w:val="24"/>
        </w:rPr>
      </w:pPr>
      <w:r w:rsidRPr="009D5940">
        <w:rPr>
          <w:rFonts w:ascii="Times New Roman" w:eastAsia="宋体" w:hAnsi="Times New Roman" w:cs="Helvetica" w:hint="eastAsia"/>
          <w:color w:val="555555"/>
          <w:kern w:val="0"/>
          <w:sz w:val="24"/>
          <w:szCs w:val="24"/>
        </w:rPr>
        <w:t>1</w:t>
      </w:r>
      <w:r w:rsidRPr="009D5940">
        <w:rPr>
          <w:rFonts w:ascii="Times New Roman" w:eastAsia="宋体" w:hAnsi="Times New Roman" w:cs="Helvetica" w:hint="eastAsia"/>
          <w:color w:val="555555"/>
          <w:kern w:val="0"/>
          <w:sz w:val="24"/>
          <w:szCs w:val="24"/>
        </w:rPr>
        <w:t>）</w:t>
      </w:r>
      <w:r w:rsidR="00063E29" w:rsidRPr="009D5940">
        <w:rPr>
          <w:rFonts w:ascii="Times New Roman" w:eastAsia="宋体" w:hAnsi="Times New Roman" w:hint="eastAsia"/>
          <w:sz w:val="24"/>
        </w:rPr>
        <w:t>掌握网络图的基本概念，熟悉网络计划技术在项目计划管理中应用的一般程序，了解网络计划技术的种类，熟悉网络计划与横道图相比的优缺点。</w:t>
      </w:r>
      <w:r w:rsidR="00063E29" w:rsidRPr="009D5940">
        <w:rPr>
          <w:rFonts w:ascii="Times New Roman" w:eastAsia="宋体" w:hAnsi="Times New Roman" w:hint="eastAsia"/>
          <w:sz w:val="24"/>
        </w:rPr>
        <w:t> </w:t>
      </w:r>
    </w:p>
    <w:p w:rsidR="009D5940" w:rsidRPr="009D5940" w:rsidRDefault="009D5940" w:rsidP="009D5940">
      <w:pPr>
        <w:widowControl/>
        <w:adjustRightInd w:val="0"/>
        <w:snapToGrid w:val="0"/>
        <w:spacing w:line="360" w:lineRule="auto"/>
        <w:ind w:firstLine="480"/>
        <w:jc w:val="left"/>
        <w:rPr>
          <w:rFonts w:ascii="Times New Roman" w:eastAsia="宋体" w:hAnsi="Times New Roman"/>
          <w:sz w:val="24"/>
        </w:rPr>
      </w:pPr>
      <w:r w:rsidRPr="009D5940">
        <w:rPr>
          <w:rFonts w:ascii="Times New Roman" w:eastAsia="宋体" w:hAnsi="Times New Roman" w:cs="Helvetica" w:hint="eastAsia"/>
          <w:color w:val="555555"/>
          <w:kern w:val="0"/>
          <w:sz w:val="24"/>
          <w:szCs w:val="24"/>
        </w:rPr>
        <w:t>2</w:t>
      </w:r>
      <w:r w:rsidRPr="009D5940">
        <w:rPr>
          <w:rFonts w:ascii="Times New Roman" w:eastAsia="宋体" w:hAnsi="Times New Roman" w:cs="Helvetica" w:hint="eastAsia"/>
          <w:color w:val="555555"/>
          <w:kern w:val="0"/>
          <w:sz w:val="24"/>
          <w:szCs w:val="24"/>
        </w:rPr>
        <w:t>）</w:t>
      </w:r>
      <w:r w:rsidR="00063E29" w:rsidRPr="009D5940">
        <w:rPr>
          <w:rFonts w:ascii="Times New Roman" w:eastAsia="宋体" w:hAnsi="Times New Roman" w:hint="eastAsia"/>
          <w:sz w:val="24"/>
        </w:rPr>
        <w:t>掌握双代号网络图基本术语、双代号网络图的绘制规则及方法。</w:t>
      </w:r>
    </w:p>
    <w:p w:rsidR="009D5940" w:rsidRPr="009D5940" w:rsidRDefault="009D5940" w:rsidP="009D5940">
      <w:pPr>
        <w:widowControl/>
        <w:adjustRightInd w:val="0"/>
        <w:snapToGrid w:val="0"/>
        <w:spacing w:line="360" w:lineRule="auto"/>
        <w:ind w:firstLine="480"/>
        <w:jc w:val="left"/>
        <w:rPr>
          <w:rFonts w:ascii="Times New Roman" w:eastAsia="宋体" w:hAnsi="Times New Roman" w:cs="Helvetica"/>
          <w:color w:val="555555"/>
          <w:kern w:val="0"/>
          <w:sz w:val="24"/>
          <w:szCs w:val="24"/>
        </w:rPr>
      </w:pPr>
      <w:r w:rsidRPr="009D5940">
        <w:rPr>
          <w:rFonts w:ascii="Times New Roman" w:eastAsia="宋体" w:hAnsi="Times New Roman" w:hint="eastAsia"/>
          <w:sz w:val="24"/>
        </w:rPr>
        <w:t>3</w:t>
      </w:r>
      <w:r w:rsidRPr="009D5940">
        <w:rPr>
          <w:rFonts w:ascii="Times New Roman" w:eastAsia="宋体" w:hAnsi="Times New Roman" w:hint="eastAsia"/>
          <w:sz w:val="24"/>
        </w:rPr>
        <w:t>）</w:t>
      </w:r>
      <w:r w:rsidR="00063E29" w:rsidRPr="009D5940">
        <w:rPr>
          <w:rFonts w:ascii="Times New Roman" w:eastAsia="宋体" w:hAnsi="Times New Roman" w:hint="eastAsia"/>
          <w:sz w:val="24"/>
        </w:rPr>
        <w:t>掌握单代号网络图的绘制规则及方法。</w:t>
      </w:r>
      <w:r w:rsidR="00063E29" w:rsidRPr="009D5940">
        <w:rPr>
          <w:rFonts w:ascii="Times New Roman" w:eastAsia="宋体" w:hAnsi="Times New Roman" w:hint="eastAsia"/>
          <w:sz w:val="24"/>
        </w:rPr>
        <w:t> </w:t>
      </w:r>
    </w:p>
    <w:p w:rsidR="009D5940" w:rsidRPr="009D5940" w:rsidRDefault="009D5940" w:rsidP="009D5940">
      <w:pPr>
        <w:widowControl/>
        <w:adjustRightInd w:val="0"/>
        <w:snapToGrid w:val="0"/>
        <w:spacing w:line="360" w:lineRule="auto"/>
        <w:ind w:firstLine="480"/>
        <w:jc w:val="left"/>
        <w:rPr>
          <w:rFonts w:ascii="Times New Roman" w:eastAsia="宋体" w:hAnsi="Times New Roman" w:cs="Helvetica"/>
          <w:color w:val="555555"/>
          <w:kern w:val="0"/>
          <w:sz w:val="24"/>
          <w:szCs w:val="24"/>
        </w:rPr>
      </w:pPr>
      <w:r w:rsidRPr="009D5940">
        <w:rPr>
          <w:rFonts w:ascii="Times New Roman" w:eastAsia="宋体" w:hAnsi="Times New Roman" w:cs="Helvetica" w:hint="eastAsia"/>
          <w:color w:val="555555"/>
          <w:kern w:val="0"/>
          <w:sz w:val="24"/>
          <w:szCs w:val="24"/>
        </w:rPr>
        <w:t>4</w:t>
      </w:r>
      <w:r w:rsidRPr="009D5940">
        <w:rPr>
          <w:rFonts w:ascii="Times New Roman" w:eastAsia="宋体" w:hAnsi="Times New Roman" w:cs="Helvetica" w:hint="eastAsia"/>
          <w:color w:val="555555"/>
          <w:kern w:val="0"/>
          <w:sz w:val="24"/>
          <w:szCs w:val="24"/>
        </w:rPr>
        <w:t>）</w:t>
      </w:r>
      <w:r w:rsidR="00063E29" w:rsidRPr="009D5940">
        <w:rPr>
          <w:rFonts w:ascii="Times New Roman" w:eastAsia="宋体" w:hAnsi="Times New Roman" w:hint="eastAsia"/>
          <w:sz w:val="24"/>
        </w:rPr>
        <w:t>了解网络计划时间参数的计算方法种类，掌握双代号网络计划时间参数的按工作计算法（图上计算法）、单代号网络计划时间参数的计算方法。</w:t>
      </w:r>
      <w:r w:rsidR="00063E29" w:rsidRPr="009D5940">
        <w:rPr>
          <w:rFonts w:ascii="Times New Roman" w:eastAsia="宋体" w:hAnsi="Times New Roman" w:hint="eastAsia"/>
          <w:sz w:val="24"/>
        </w:rPr>
        <w:t> </w:t>
      </w:r>
    </w:p>
    <w:p w:rsidR="009D5940" w:rsidRPr="009D5940" w:rsidRDefault="009D5940" w:rsidP="009D5940">
      <w:pPr>
        <w:widowControl/>
        <w:adjustRightInd w:val="0"/>
        <w:snapToGrid w:val="0"/>
        <w:spacing w:line="360" w:lineRule="auto"/>
        <w:ind w:firstLine="480"/>
        <w:jc w:val="left"/>
        <w:rPr>
          <w:rFonts w:ascii="Times New Roman" w:eastAsia="宋体" w:hAnsi="Times New Roman" w:cs="Helvetica"/>
          <w:color w:val="555555"/>
          <w:kern w:val="0"/>
          <w:sz w:val="24"/>
          <w:szCs w:val="24"/>
        </w:rPr>
      </w:pPr>
      <w:r w:rsidRPr="009D5940">
        <w:rPr>
          <w:rFonts w:ascii="Times New Roman" w:eastAsia="宋体" w:hAnsi="Times New Roman" w:cs="Helvetica" w:hint="eastAsia"/>
          <w:color w:val="555555"/>
          <w:kern w:val="0"/>
          <w:sz w:val="24"/>
          <w:szCs w:val="24"/>
        </w:rPr>
        <w:t>5</w:t>
      </w:r>
      <w:r w:rsidRPr="009D5940">
        <w:rPr>
          <w:rFonts w:ascii="Times New Roman" w:eastAsia="宋体" w:hAnsi="Times New Roman" w:cs="Helvetica" w:hint="eastAsia"/>
          <w:color w:val="555555"/>
          <w:kern w:val="0"/>
          <w:sz w:val="24"/>
          <w:szCs w:val="24"/>
        </w:rPr>
        <w:t>）</w:t>
      </w:r>
      <w:r w:rsidR="00063E29" w:rsidRPr="009D5940">
        <w:rPr>
          <w:rFonts w:ascii="Times New Roman" w:eastAsia="宋体" w:hAnsi="Times New Roman" w:hint="eastAsia"/>
          <w:sz w:val="24"/>
        </w:rPr>
        <w:t>掌握流水施工的双代号网络图绘制方法。</w:t>
      </w:r>
      <w:r w:rsidR="00063E29" w:rsidRPr="009D5940">
        <w:rPr>
          <w:rFonts w:ascii="Times New Roman" w:eastAsia="宋体" w:hAnsi="Times New Roman" w:hint="eastAsia"/>
          <w:sz w:val="24"/>
        </w:rPr>
        <w:t> </w:t>
      </w:r>
    </w:p>
    <w:p w:rsidR="009D5940" w:rsidRPr="009D5940" w:rsidRDefault="009D5940" w:rsidP="009D5940">
      <w:pPr>
        <w:widowControl/>
        <w:adjustRightInd w:val="0"/>
        <w:snapToGrid w:val="0"/>
        <w:spacing w:line="360" w:lineRule="auto"/>
        <w:ind w:firstLine="480"/>
        <w:jc w:val="left"/>
        <w:rPr>
          <w:rFonts w:ascii="Times New Roman" w:eastAsia="宋体" w:hAnsi="Times New Roman"/>
          <w:sz w:val="24"/>
        </w:rPr>
      </w:pPr>
      <w:r w:rsidRPr="009D5940">
        <w:rPr>
          <w:rFonts w:ascii="Times New Roman" w:eastAsia="宋体" w:hAnsi="Times New Roman" w:cs="Helvetica" w:hint="eastAsia"/>
          <w:color w:val="555555"/>
          <w:kern w:val="0"/>
          <w:sz w:val="24"/>
          <w:szCs w:val="24"/>
        </w:rPr>
        <w:t>6</w:t>
      </w:r>
      <w:r w:rsidRPr="009D5940">
        <w:rPr>
          <w:rFonts w:ascii="Times New Roman" w:eastAsia="宋体" w:hAnsi="Times New Roman" w:cs="Helvetica" w:hint="eastAsia"/>
          <w:color w:val="555555"/>
          <w:kern w:val="0"/>
          <w:sz w:val="24"/>
          <w:szCs w:val="24"/>
        </w:rPr>
        <w:t>）</w:t>
      </w:r>
      <w:r w:rsidR="00063E29" w:rsidRPr="009D5940">
        <w:rPr>
          <w:rFonts w:ascii="Times New Roman" w:eastAsia="宋体" w:hAnsi="Times New Roman" w:hint="eastAsia"/>
          <w:sz w:val="24"/>
        </w:rPr>
        <w:t>掌握时标网络计划绘制方法、关键线路和时间参数的确定方法。</w:t>
      </w:r>
    </w:p>
    <w:p w:rsidR="009D5940" w:rsidRPr="009D5940" w:rsidRDefault="00063E29" w:rsidP="009D5940">
      <w:pPr>
        <w:widowControl/>
        <w:adjustRightInd w:val="0"/>
        <w:snapToGrid w:val="0"/>
        <w:spacing w:line="360" w:lineRule="auto"/>
        <w:ind w:firstLine="480"/>
        <w:jc w:val="left"/>
        <w:rPr>
          <w:rFonts w:ascii="Times New Roman" w:eastAsia="宋体" w:hAnsi="Times New Roman" w:cs="Helvetica"/>
          <w:color w:val="555555"/>
          <w:kern w:val="0"/>
          <w:sz w:val="24"/>
          <w:szCs w:val="24"/>
        </w:rPr>
      </w:pPr>
      <w:r w:rsidRPr="009D5940">
        <w:rPr>
          <w:rFonts w:ascii="Times New Roman" w:eastAsia="宋体" w:hAnsi="Times New Roman" w:hint="eastAsia"/>
          <w:sz w:val="24"/>
        </w:rPr>
        <w:t> </w:t>
      </w:r>
      <w:r w:rsidR="009D5940" w:rsidRPr="009D5940">
        <w:rPr>
          <w:rFonts w:ascii="Times New Roman" w:eastAsia="宋体" w:hAnsi="Times New Roman" w:hint="eastAsia"/>
          <w:sz w:val="24"/>
        </w:rPr>
        <w:t>7</w:t>
      </w:r>
      <w:r w:rsidR="009D5940" w:rsidRPr="009D5940">
        <w:rPr>
          <w:rFonts w:ascii="Times New Roman" w:eastAsia="宋体" w:hAnsi="Times New Roman" w:hint="eastAsia"/>
          <w:sz w:val="24"/>
        </w:rPr>
        <w:t>）</w:t>
      </w:r>
      <w:r w:rsidRPr="009D5940">
        <w:rPr>
          <w:rFonts w:ascii="Times New Roman" w:eastAsia="宋体" w:hAnsi="Times New Roman" w:hint="eastAsia"/>
          <w:sz w:val="24"/>
        </w:rPr>
        <w:t>掌握网络计划工期优化方法，熟悉费用、资源优化的原理。</w:t>
      </w:r>
    </w:p>
    <w:p w:rsidR="009D5940" w:rsidRPr="009D5940" w:rsidRDefault="009D5940" w:rsidP="009D5940">
      <w:pPr>
        <w:widowControl/>
        <w:adjustRightInd w:val="0"/>
        <w:snapToGrid w:val="0"/>
        <w:spacing w:line="360" w:lineRule="auto"/>
        <w:ind w:firstLine="480"/>
        <w:jc w:val="left"/>
        <w:rPr>
          <w:rFonts w:ascii="Times New Roman" w:eastAsia="宋体" w:hAnsi="Times New Roman" w:cs="Helvetica"/>
          <w:color w:val="555555"/>
          <w:kern w:val="0"/>
          <w:sz w:val="24"/>
          <w:szCs w:val="24"/>
        </w:rPr>
      </w:pPr>
      <w:r w:rsidRPr="009D5940">
        <w:rPr>
          <w:rFonts w:ascii="Times New Roman" w:eastAsia="宋体" w:hAnsi="Times New Roman" w:cs="Helvetica" w:hint="eastAsia"/>
          <w:color w:val="555555"/>
          <w:kern w:val="0"/>
          <w:sz w:val="24"/>
          <w:szCs w:val="24"/>
        </w:rPr>
        <w:t>（</w:t>
      </w:r>
      <w:r w:rsidRPr="009D5940">
        <w:rPr>
          <w:rFonts w:ascii="Times New Roman" w:eastAsia="宋体" w:hAnsi="Times New Roman" w:cs="Helvetica" w:hint="eastAsia"/>
          <w:color w:val="555555"/>
          <w:kern w:val="0"/>
          <w:sz w:val="24"/>
          <w:szCs w:val="24"/>
        </w:rPr>
        <w:t>4</w:t>
      </w:r>
      <w:r w:rsidRPr="009D5940">
        <w:rPr>
          <w:rFonts w:ascii="Times New Roman" w:eastAsia="宋体" w:hAnsi="Times New Roman" w:cs="Helvetica" w:hint="eastAsia"/>
          <w:color w:val="555555"/>
          <w:kern w:val="0"/>
          <w:sz w:val="24"/>
          <w:szCs w:val="24"/>
        </w:rPr>
        <w:t>）</w:t>
      </w:r>
      <w:r w:rsidR="00063E29" w:rsidRPr="009D5940">
        <w:rPr>
          <w:rFonts w:ascii="Times New Roman" w:eastAsia="宋体" w:hAnsi="Times New Roman" w:hint="eastAsia"/>
          <w:sz w:val="24"/>
        </w:rPr>
        <w:t>单位工程施工组织设计部分</w:t>
      </w:r>
      <w:r w:rsidR="00063E29" w:rsidRPr="009D5940">
        <w:rPr>
          <w:rFonts w:ascii="Times New Roman" w:eastAsia="宋体" w:hAnsi="Times New Roman" w:hint="eastAsia"/>
          <w:sz w:val="24"/>
        </w:rPr>
        <w:t> </w:t>
      </w:r>
    </w:p>
    <w:p w:rsidR="009D5940" w:rsidRPr="009D5940" w:rsidRDefault="009D5940" w:rsidP="009D5940">
      <w:pPr>
        <w:widowControl/>
        <w:adjustRightInd w:val="0"/>
        <w:snapToGrid w:val="0"/>
        <w:spacing w:line="360" w:lineRule="auto"/>
        <w:ind w:firstLine="480"/>
        <w:jc w:val="left"/>
        <w:rPr>
          <w:rFonts w:ascii="Times New Roman" w:eastAsia="宋体" w:hAnsi="Times New Roman" w:cs="Helvetica"/>
          <w:color w:val="555555"/>
          <w:kern w:val="0"/>
          <w:sz w:val="24"/>
          <w:szCs w:val="24"/>
        </w:rPr>
      </w:pPr>
      <w:r w:rsidRPr="009D5940">
        <w:rPr>
          <w:rFonts w:ascii="Times New Roman" w:eastAsia="宋体" w:hAnsi="Times New Roman" w:cs="Helvetica" w:hint="eastAsia"/>
          <w:color w:val="555555"/>
          <w:kern w:val="0"/>
          <w:sz w:val="24"/>
          <w:szCs w:val="24"/>
        </w:rPr>
        <w:t>1</w:t>
      </w:r>
      <w:r w:rsidRPr="009D5940">
        <w:rPr>
          <w:rFonts w:ascii="Times New Roman" w:eastAsia="宋体" w:hAnsi="Times New Roman" w:cs="Helvetica" w:hint="eastAsia"/>
          <w:color w:val="555555"/>
          <w:kern w:val="0"/>
          <w:sz w:val="24"/>
          <w:szCs w:val="24"/>
        </w:rPr>
        <w:t>）</w:t>
      </w:r>
      <w:r w:rsidR="00063E29" w:rsidRPr="009D5940">
        <w:rPr>
          <w:rFonts w:ascii="Times New Roman" w:eastAsia="宋体" w:hAnsi="Times New Roman" w:hint="eastAsia"/>
          <w:sz w:val="24"/>
        </w:rPr>
        <w:t>熟悉单位工程施工组织设计的主要内容、单位工程施工组织设计的编制程序、单位工程施工组织设计的主要编制依据。</w:t>
      </w:r>
      <w:r w:rsidR="00063E29" w:rsidRPr="009D5940">
        <w:rPr>
          <w:rFonts w:ascii="Times New Roman" w:eastAsia="宋体" w:hAnsi="Times New Roman" w:hint="eastAsia"/>
          <w:sz w:val="24"/>
        </w:rPr>
        <w:t> </w:t>
      </w:r>
    </w:p>
    <w:p w:rsidR="009D5940" w:rsidRPr="009D5940" w:rsidRDefault="009D5940" w:rsidP="009D5940">
      <w:pPr>
        <w:widowControl/>
        <w:adjustRightInd w:val="0"/>
        <w:snapToGrid w:val="0"/>
        <w:spacing w:line="360" w:lineRule="auto"/>
        <w:ind w:firstLine="480"/>
        <w:jc w:val="left"/>
        <w:rPr>
          <w:rFonts w:ascii="Times New Roman" w:eastAsia="宋体" w:hAnsi="Times New Roman" w:cs="Helvetica"/>
          <w:color w:val="555555"/>
          <w:kern w:val="0"/>
          <w:sz w:val="24"/>
          <w:szCs w:val="24"/>
        </w:rPr>
      </w:pPr>
      <w:r w:rsidRPr="009D5940">
        <w:rPr>
          <w:rFonts w:ascii="Times New Roman" w:eastAsia="宋体" w:hAnsi="Times New Roman" w:cs="Helvetica" w:hint="eastAsia"/>
          <w:color w:val="555555"/>
          <w:kern w:val="0"/>
          <w:sz w:val="24"/>
          <w:szCs w:val="24"/>
        </w:rPr>
        <w:t>2</w:t>
      </w:r>
      <w:r w:rsidRPr="009D5940">
        <w:rPr>
          <w:rFonts w:ascii="Times New Roman" w:eastAsia="宋体" w:hAnsi="Times New Roman" w:cs="Helvetica" w:hint="eastAsia"/>
          <w:color w:val="555555"/>
          <w:kern w:val="0"/>
          <w:sz w:val="24"/>
          <w:szCs w:val="24"/>
        </w:rPr>
        <w:t>）</w:t>
      </w:r>
      <w:r w:rsidR="00063E29" w:rsidRPr="009D5940">
        <w:rPr>
          <w:rFonts w:ascii="Times New Roman" w:eastAsia="宋体" w:hAnsi="Times New Roman" w:hint="eastAsia"/>
          <w:sz w:val="24"/>
        </w:rPr>
        <w:t>熟悉施工方案的地位及主要内容、确定施工顺序应考虑的主要因素，掌握民用建筑基础工程施工、主体工程施工的一般顺序，熟悉屋面工程施工的一般顺序、装饰工程施工顺序要点，了解水暖电卫工程的施工顺序。</w:t>
      </w:r>
      <w:r w:rsidR="00063E29" w:rsidRPr="009D5940">
        <w:rPr>
          <w:rFonts w:ascii="Times New Roman" w:eastAsia="宋体" w:hAnsi="Times New Roman" w:hint="eastAsia"/>
          <w:sz w:val="24"/>
        </w:rPr>
        <w:t> </w:t>
      </w:r>
    </w:p>
    <w:p w:rsidR="009D5940" w:rsidRPr="009D5940" w:rsidRDefault="009D5940" w:rsidP="009D5940">
      <w:pPr>
        <w:widowControl/>
        <w:adjustRightInd w:val="0"/>
        <w:snapToGrid w:val="0"/>
        <w:spacing w:line="360" w:lineRule="auto"/>
        <w:ind w:firstLine="480"/>
        <w:jc w:val="left"/>
        <w:rPr>
          <w:rFonts w:ascii="Times New Roman" w:eastAsia="宋体" w:hAnsi="Times New Roman" w:cs="Helvetica"/>
          <w:color w:val="555555"/>
          <w:kern w:val="0"/>
          <w:sz w:val="24"/>
          <w:szCs w:val="24"/>
        </w:rPr>
      </w:pPr>
      <w:r w:rsidRPr="009D5940">
        <w:rPr>
          <w:rFonts w:ascii="Times New Roman" w:eastAsia="宋体" w:hAnsi="Times New Roman" w:cs="Helvetica" w:hint="eastAsia"/>
          <w:color w:val="555555"/>
          <w:kern w:val="0"/>
          <w:sz w:val="24"/>
          <w:szCs w:val="24"/>
        </w:rPr>
        <w:t>3</w:t>
      </w:r>
      <w:r w:rsidRPr="009D5940">
        <w:rPr>
          <w:rFonts w:ascii="Times New Roman" w:eastAsia="宋体" w:hAnsi="Times New Roman" w:cs="Helvetica" w:hint="eastAsia"/>
          <w:color w:val="555555"/>
          <w:kern w:val="0"/>
          <w:sz w:val="24"/>
          <w:szCs w:val="24"/>
        </w:rPr>
        <w:t>）</w:t>
      </w:r>
      <w:r w:rsidR="00063E29" w:rsidRPr="009D5940">
        <w:rPr>
          <w:rFonts w:ascii="Times New Roman" w:eastAsia="宋体" w:hAnsi="Times New Roman" w:hint="eastAsia"/>
          <w:sz w:val="24"/>
        </w:rPr>
        <w:t>熟悉装配式钢混单层工业厂房基础与设备基础的施工顺序，熟悉施工方案的技术经济评价方法。</w:t>
      </w:r>
      <w:r w:rsidR="00063E29" w:rsidRPr="009D5940">
        <w:rPr>
          <w:rFonts w:ascii="Times New Roman" w:eastAsia="宋体" w:hAnsi="Times New Roman" w:hint="eastAsia"/>
          <w:sz w:val="24"/>
        </w:rPr>
        <w:t> </w:t>
      </w:r>
    </w:p>
    <w:p w:rsidR="009D5940" w:rsidRPr="009D5940" w:rsidRDefault="009D5940" w:rsidP="009D5940">
      <w:pPr>
        <w:widowControl/>
        <w:adjustRightInd w:val="0"/>
        <w:snapToGrid w:val="0"/>
        <w:spacing w:line="360" w:lineRule="auto"/>
        <w:ind w:firstLine="480"/>
        <w:jc w:val="left"/>
        <w:rPr>
          <w:rFonts w:ascii="Times New Roman" w:eastAsia="宋体" w:hAnsi="Times New Roman" w:cs="Helvetica"/>
          <w:color w:val="555555"/>
          <w:kern w:val="0"/>
          <w:sz w:val="24"/>
          <w:szCs w:val="24"/>
        </w:rPr>
      </w:pPr>
      <w:r w:rsidRPr="009D5940">
        <w:rPr>
          <w:rFonts w:ascii="Times New Roman" w:eastAsia="宋体" w:hAnsi="Times New Roman" w:cs="Helvetica" w:hint="eastAsia"/>
          <w:color w:val="555555"/>
          <w:kern w:val="0"/>
          <w:sz w:val="24"/>
          <w:szCs w:val="24"/>
        </w:rPr>
        <w:lastRenderedPageBreak/>
        <w:t>4</w:t>
      </w:r>
      <w:r w:rsidRPr="009D5940">
        <w:rPr>
          <w:rFonts w:ascii="Times New Roman" w:eastAsia="宋体" w:hAnsi="Times New Roman" w:cs="Helvetica" w:hint="eastAsia"/>
          <w:color w:val="555555"/>
          <w:kern w:val="0"/>
          <w:sz w:val="24"/>
          <w:szCs w:val="24"/>
        </w:rPr>
        <w:t>）</w:t>
      </w:r>
      <w:r w:rsidR="00063E29" w:rsidRPr="009D5940">
        <w:rPr>
          <w:rFonts w:ascii="Times New Roman" w:eastAsia="宋体" w:hAnsi="Times New Roman" w:hint="eastAsia"/>
          <w:sz w:val="24"/>
        </w:rPr>
        <w:t>掌握施工进度计划的主要编制程序、施工定额的用法。</w:t>
      </w:r>
      <w:r w:rsidR="00063E29" w:rsidRPr="009D5940">
        <w:rPr>
          <w:rFonts w:ascii="Times New Roman" w:eastAsia="宋体" w:hAnsi="Times New Roman" w:hint="eastAsia"/>
          <w:sz w:val="24"/>
        </w:rPr>
        <w:t> </w:t>
      </w:r>
    </w:p>
    <w:p w:rsidR="009D5940" w:rsidRPr="009D5940" w:rsidRDefault="009D5940" w:rsidP="009D5940">
      <w:pPr>
        <w:widowControl/>
        <w:adjustRightInd w:val="0"/>
        <w:snapToGrid w:val="0"/>
        <w:spacing w:line="360" w:lineRule="auto"/>
        <w:ind w:firstLine="480"/>
        <w:jc w:val="left"/>
        <w:rPr>
          <w:rFonts w:ascii="Times New Roman" w:eastAsia="宋体" w:hAnsi="Times New Roman" w:cs="Helvetica"/>
          <w:color w:val="555555"/>
          <w:kern w:val="0"/>
          <w:sz w:val="24"/>
          <w:szCs w:val="24"/>
        </w:rPr>
      </w:pPr>
      <w:r w:rsidRPr="009D5940">
        <w:rPr>
          <w:rFonts w:ascii="Times New Roman" w:eastAsia="宋体" w:hAnsi="Times New Roman" w:cs="Helvetica" w:hint="eastAsia"/>
          <w:color w:val="555555"/>
          <w:kern w:val="0"/>
          <w:sz w:val="24"/>
          <w:szCs w:val="24"/>
        </w:rPr>
        <w:t>5</w:t>
      </w:r>
      <w:r w:rsidRPr="009D5940">
        <w:rPr>
          <w:rFonts w:ascii="Times New Roman" w:eastAsia="宋体" w:hAnsi="Times New Roman" w:cs="Helvetica" w:hint="eastAsia"/>
          <w:color w:val="555555"/>
          <w:kern w:val="0"/>
          <w:sz w:val="24"/>
          <w:szCs w:val="24"/>
        </w:rPr>
        <w:t>）</w:t>
      </w:r>
      <w:r w:rsidR="00063E29" w:rsidRPr="009D5940">
        <w:rPr>
          <w:rFonts w:ascii="Times New Roman" w:eastAsia="宋体" w:hAnsi="Times New Roman" w:hint="eastAsia"/>
          <w:sz w:val="24"/>
        </w:rPr>
        <w:t>熟悉单位工程施工平面图的主要内容、单位工程施工平面图的设计原则、单位工程施工平面图的设计步骤及各步骤的要求、单位工程施工组织设计的主要技术经济指标算法</w:t>
      </w:r>
      <w:r w:rsidR="00063E29" w:rsidRPr="009D5940">
        <w:rPr>
          <w:rFonts w:ascii="Times New Roman" w:eastAsia="宋体" w:hAnsi="Times New Roman" w:hint="eastAsia"/>
          <w:sz w:val="24"/>
        </w:rPr>
        <w:t> </w:t>
      </w:r>
    </w:p>
    <w:p w:rsidR="009D5940" w:rsidRPr="009D5940" w:rsidRDefault="009D5940" w:rsidP="009D5940">
      <w:pPr>
        <w:widowControl/>
        <w:adjustRightInd w:val="0"/>
        <w:snapToGrid w:val="0"/>
        <w:spacing w:line="360" w:lineRule="auto"/>
        <w:ind w:firstLine="480"/>
        <w:jc w:val="left"/>
        <w:rPr>
          <w:rFonts w:ascii="Times New Roman" w:eastAsia="宋体" w:hAnsi="Times New Roman"/>
          <w:sz w:val="24"/>
        </w:rPr>
      </w:pPr>
      <w:r w:rsidRPr="009D5940">
        <w:rPr>
          <w:rFonts w:ascii="Times New Roman" w:eastAsia="宋体" w:hAnsi="Times New Roman" w:cs="Helvetica" w:hint="eastAsia"/>
          <w:color w:val="555555"/>
          <w:kern w:val="0"/>
          <w:sz w:val="24"/>
          <w:szCs w:val="24"/>
        </w:rPr>
        <w:t>（</w:t>
      </w:r>
      <w:r w:rsidRPr="009D5940">
        <w:rPr>
          <w:rFonts w:ascii="Times New Roman" w:eastAsia="宋体" w:hAnsi="Times New Roman" w:cs="Helvetica" w:hint="eastAsia"/>
          <w:color w:val="555555"/>
          <w:kern w:val="0"/>
          <w:sz w:val="24"/>
          <w:szCs w:val="24"/>
        </w:rPr>
        <w:t>5</w:t>
      </w:r>
      <w:r w:rsidRPr="009D5940">
        <w:rPr>
          <w:rFonts w:ascii="Times New Roman" w:eastAsia="宋体" w:hAnsi="Times New Roman" w:cs="Helvetica" w:hint="eastAsia"/>
          <w:color w:val="555555"/>
          <w:kern w:val="0"/>
          <w:sz w:val="24"/>
          <w:szCs w:val="24"/>
        </w:rPr>
        <w:t>）</w:t>
      </w:r>
      <w:r w:rsidR="00063E29" w:rsidRPr="009D5940">
        <w:rPr>
          <w:rFonts w:ascii="Times New Roman" w:eastAsia="宋体" w:hAnsi="Times New Roman" w:hint="eastAsia"/>
          <w:sz w:val="24"/>
        </w:rPr>
        <w:t>施工组织总设计部分</w:t>
      </w:r>
      <w:r w:rsidR="00063E29" w:rsidRPr="009D5940">
        <w:rPr>
          <w:rFonts w:ascii="Times New Roman" w:eastAsia="宋体" w:hAnsi="Times New Roman" w:hint="eastAsia"/>
          <w:sz w:val="24"/>
        </w:rPr>
        <w:t> </w:t>
      </w:r>
    </w:p>
    <w:p w:rsidR="004A33FB" w:rsidRPr="009D5940" w:rsidRDefault="00063E29" w:rsidP="009D5940">
      <w:pPr>
        <w:widowControl/>
        <w:adjustRightInd w:val="0"/>
        <w:snapToGrid w:val="0"/>
        <w:spacing w:line="360" w:lineRule="auto"/>
        <w:ind w:firstLine="480"/>
        <w:jc w:val="left"/>
        <w:rPr>
          <w:rFonts w:ascii="Times New Roman" w:eastAsia="宋体" w:hAnsi="Times New Roman" w:cs="Helvetica"/>
          <w:color w:val="555555"/>
          <w:kern w:val="0"/>
          <w:sz w:val="24"/>
          <w:szCs w:val="24"/>
        </w:rPr>
      </w:pPr>
      <w:r w:rsidRPr="009D5940">
        <w:rPr>
          <w:rFonts w:ascii="Times New Roman" w:eastAsia="宋体" w:hAnsi="Times New Roman" w:hint="eastAsia"/>
          <w:sz w:val="24"/>
        </w:rPr>
        <w:t>熟悉施工组织总设计与单位工程施工组织设计的不同点，掌握工地供水量及管径算法、工地供电容量及导线截面积算法。</w:t>
      </w:r>
    </w:p>
    <w:p w:rsidR="004A33FB" w:rsidRPr="009D5940" w:rsidRDefault="004A33FB" w:rsidP="004A33FB">
      <w:pPr>
        <w:widowControl/>
        <w:adjustRightInd w:val="0"/>
        <w:snapToGrid w:val="0"/>
        <w:spacing w:line="360" w:lineRule="auto"/>
        <w:ind w:firstLine="480"/>
        <w:jc w:val="left"/>
        <w:rPr>
          <w:rFonts w:ascii="Times New Roman" w:eastAsia="宋体" w:hAnsi="Times New Roman"/>
          <w:sz w:val="24"/>
        </w:rPr>
      </w:pPr>
      <w:r w:rsidRPr="009D5940">
        <w:rPr>
          <w:rFonts w:ascii="Times New Roman" w:eastAsia="宋体" w:hAnsi="Times New Roman" w:hint="eastAsia"/>
          <w:sz w:val="24"/>
        </w:rPr>
        <w:t>（</w:t>
      </w:r>
      <w:r w:rsidR="009D5940">
        <w:rPr>
          <w:rFonts w:ascii="Times New Roman" w:eastAsia="宋体" w:hAnsi="Times New Roman" w:hint="eastAsia"/>
          <w:sz w:val="24"/>
        </w:rPr>
        <w:t>二</w:t>
      </w:r>
      <w:r w:rsidRPr="009D5940">
        <w:rPr>
          <w:rFonts w:ascii="Times New Roman" w:eastAsia="宋体" w:hAnsi="Times New Roman" w:hint="eastAsia"/>
          <w:sz w:val="24"/>
        </w:rPr>
        <w:t>）</w:t>
      </w:r>
      <w:r w:rsidR="009A5876" w:rsidRPr="009A5876">
        <w:rPr>
          <w:rFonts w:ascii="Times New Roman" w:eastAsia="宋体" w:hAnsi="Times New Roman" w:cs="Helvetica" w:hint="eastAsia"/>
          <w:b/>
          <w:color w:val="555555"/>
          <w:kern w:val="0"/>
          <w:sz w:val="24"/>
          <w:szCs w:val="24"/>
        </w:rPr>
        <w:t>《技能考核》考试大纲</w:t>
      </w:r>
      <w:bookmarkStart w:id="0" w:name="_GoBack"/>
      <w:bookmarkEnd w:id="0"/>
    </w:p>
    <w:p w:rsidR="004A33FB" w:rsidRPr="009D5940" w:rsidRDefault="009D5940" w:rsidP="009D5940">
      <w:pPr>
        <w:widowControl/>
        <w:adjustRightInd w:val="0"/>
        <w:snapToGrid w:val="0"/>
        <w:spacing w:line="360" w:lineRule="auto"/>
        <w:ind w:firstLine="480"/>
        <w:jc w:val="left"/>
        <w:rPr>
          <w:rFonts w:ascii="Times New Roman" w:eastAsia="宋体" w:hAnsi="Times New Roman"/>
          <w:sz w:val="24"/>
        </w:rPr>
      </w:pPr>
      <w:r w:rsidRPr="009D5940">
        <w:rPr>
          <w:rFonts w:ascii="Times New Roman" w:eastAsia="宋体" w:hAnsi="Times New Roman" w:hint="eastAsia"/>
          <w:sz w:val="24"/>
        </w:rPr>
        <w:t>技能操作考试为建筑测量技术应用</w:t>
      </w:r>
      <w:r>
        <w:rPr>
          <w:rFonts w:ascii="Times New Roman" w:eastAsia="宋体" w:hAnsi="Times New Roman" w:hint="eastAsia"/>
          <w:sz w:val="24"/>
        </w:rPr>
        <w:t>，</w:t>
      </w:r>
      <w:r w:rsidR="004A33FB" w:rsidRPr="009D5940">
        <w:rPr>
          <w:rFonts w:ascii="Times New Roman" w:eastAsia="宋体" w:hAnsi="Times New Roman" w:hint="eastAsia"/>
          <w:sz w:val="24"/>
        </w:rPr>
        <w:t>项目由命题组从两项技能考试中选取</w:t>
      </w:r>
      <w:r>
        <w:rPr>
          <w:rFonts w:ascii="Times New Roman" w:eastAsia="宋体" w:hAnsi="Times New Roman" w:hint="eastAsia"/>
          <w:sz w:val="24"/>
        </w:rPr>
        <w:t>。</w:t>
      </w:r>
    </w:p>
    <w:p w:rsidR="004A33FB" w:rsidRPr="009D5940" w:rsidRDefault="009D5940" w:rsidP="009D5940">
      <w:pPr>
        <w:widowControl/>
        <w:adjustRightInd w:val="0"/>
        <w:snapToGrid w:val="0"/>
        <w:spacing w:line="360" w:lineRule="auto"/>
        <w:ind w:firstLine="480"/>
        <w:jc w:val="left"/>
        <w:rPr>
          <w:rFonts w:ascii="Times New Roman" w:eastAsia="宋体" w:hAnsi="Times New Roman"/>
          <w:sz w:val="24"/>
        </w:rPr>
      </w:pPr>
      <w:r>
        <w:rPr>
          <w:rFonts w:ascii="Times New Roman" w:eastAsia="宋体" w:hAnsi="Times New Roman" w:hint="eastAsia"/>
          <w:sz w:val="24"/>
        </w:rPr>
        <w:t>1.</w:t>
      </w:r>
      <w:r w:rsidR="004A33FB" w:rsidRPr="009D5940">
        <w:rPr>
          <w:rFonts w:ascii="Times New Roman" w:eastAsia="宋体" w:hAnsi="Times New Roman" w:hint="eastAsia"/>
          <w:sz w:val="24"/>
        </w:rPr>
        <w:t>项目</w:t>
      </w:r>
      <w:r w:rsidR="004A33FB" w:rsidRPr="009D5940">
        <w:rPr>
          <w:rFonts w:ascii="Times New Roman" w:eastAsia="宋体" w:hAnsi="Times New Roman" w:hint="eastAsia"/>
          <w:sz w:val="24"/>
        </w:rPr>
        <w:t>1</w:t>
      </w:r>
      <w:r w:rsidR="004A33FB" w:rsidRPr="009D5940">
        <w:rPr>
          <w:rFonts w:ascii="Times New Roman" w:eastAsia="宋体" w:hAnsi="Times New Roman" w:hint="eastAsia"/>
          <w:sz w:val="24"/>
        </w:rPr>
        <w:t>——水准仪的基本操作</w:t>
      </w:r>
    </w:p>
    <w:p w:rsidR="004A33FB" w:rsidRPr="009D5940" w:rsidRDefault="004A33FB" w:rsidP="009D5940">
      <w:pPr>
        <w:widowControl/>
        <w:adjustRightInd w:val="0"/>
        <w:snapToGrid w:val="0"/>
        <w:spacing w:line="360" w:lineRule="auto"/>
        <w:ind w:firstLine="480"/>
        <w:jc w:val="left"/>
        <w:rPr>
          <w:rFonts w:ascii="Times New Roman" w:eastAsia="宋体" w:hAnsi="Times New Roman"/>
          <w:sz w:val="24"/>
        </w:rPr>
      </w:pPr>
      <w:r w:rsidRPr="009D5940">
        <w:rPr>
          <w:rFonts w:ascii="Times New Roman" w:eastAsia="宋体" w:hAnsi="Times New Roman" w:hint="eastAsia"/>
          <w:sz w:val="24"/>
        </w:rPr>
        <w:t>安排在实训场进行。时间</w:t>
      </w:r>
      <w:r w:rsidRPr="009D5940">
        <w:rPr>
          <w:rFonts w:ascii="Times New Roman" w:eastAsia="宋体" w:hAnsi="Times New Roman" w:hint="eastAsia"/>
          <w:sz w:val="24"/>
        </w:rPr>
        <w:t>10</w:t>
      </w:r>
      <w:r w:rsidRPr="009D5940">
        <w:rPr>
          <w:rFonts w:ascii="Times New Roman" w:eastAsia="宋体" w:hAnsi="Times New Roman" w:hint="eastAsia"/>
          <w:sz w:val="24"/>
        </w:rPr>
        <w:t>分钟，满分</w:t>
      </w:r>
      <w:r w:rsidRPr="009D5940">
        <w:rPr>
          <w:rFonts w:ascii="Times New Roman" w:eastAsia="宋体" w:hAnsi="Times New Roman" w:hint="eastAsia"/>
          <w:sz w:val="24"/>
        </w:rPr>
        <w:t>1</w:t>
      </w:r>
      <w:r w:rsidR="009D5940">
        <w:rPr>
          <w:rFonts w:ascii="Times New Roman" w:eastAsia="宋体" w:hAnsi="Times New Roman" w:hint="eastAsia"/>
          <w:sz w:val="24"/>
        </w:rPr>
        <w:t>0</w:t>
      </w:r>
      <w:r w:rsidRPr="009D5940">
        <w:rPr>
          <w:rFonts w:ascii="Times New Roman" w:eastAsia="宋体" w:hAnsi="Times New Roman" w:hint="eastAsia"/>
          <w:sz w:val="24"/>
        </w:rPr>
        <w:t>0</w:t>
      </w:r>
      <w:r w:rsidR="009D5940">
        <w:rPr>
          <w:rFonts w:ascii="Times New Roman" w:eastAsia="宋体" w:hAnsi="Times New Roman" w:hint="eastAsia"/>
          <w:sz w:val="24"/>
        </w:rPr>
        <w:t>分。考核场地要求封闭，并有专人维持秩序。</w:t>
      </w:r>
      <w:r w:rsidRPr="009D5940">
        <w:rPr>
          <w:rFonts w:ascii="Times New Roman" w:eastAsia="宋体" w:hAnsi="Times New Roman" w:hint="eastAsia"/>
          <w:sz w:val="24"/>
        </w:rPr>
        <w:t>每名考生由</w:t>
      </w:r>
      <w:r w:rsidRPr="009D5940">
        <w:rPr>
          <w:rFonts w:ascii="Times New Roman" w:eastAsia="宋体" w:hAnsi="Times New Roman" w:hint="eastAsia"/>
          <w:sz w:val="24"/>
        </w:rPr>
        <w:t>1</w:t>
      </w:r>
      <w:r w:rsidRPr="009D5940">
        <w:rPr>
          <w:rFonts w:ascii="Times New Roman" w:eastAsia="宋体" w:hAnsi="Times New Roman" w:hint="eastAsia"/>
          <w:sz w:val="24"/>
        </w:rPr>
        <w:t>名监考工作人员监考、评判，每</w:t>
      </w:r>
      <w:r w:rsidRPr="009D5940">
        <w:rPr>
          <w:rFonts w:ascii="Times New Roman" w:eastAsia="宋体" w:hAnsi="Times New Roman" w:hint="eastAsia"/>
          <w:sz w:val="24"/>
        </w:rPr>
        <w:t>2</w:t>
      </w:r>
      <w:r w:rsidRPr="009D5940">
        <w:rPr>
          <w:rFonts w:ascii="Times New Roman" w:eastAsia="宋体" w:hAnsi="Times New Roman" w:hint="eastAsia"/>
          <w:sz w:val="24"/>
        </w:rPr>
        <w:t>名考生配置</w:t>
      </w:r>
      <w:r w:rsidRPr="009D5940">
        <w:rPr>
          <w:rFonts w:ascii="Times New Roman" w:eastAsia="宋体" w:hAnsi="Times New Roman" w:hint="eastAsia"/>
          <w:sz w:val="24"/>
        </w:rPr>
        <w:t>1</w:t>
      </w:r>
      <w:r w:rsidRPr="009D5940">
        <w:rPr>
          <w:rFonts w:ascii="Times New Roman" w:eastAsia="宋体" w:hAnsi="Times New Roman" w:hint="eastAsia"/>
          <w:sz w:val="24"/>
        </w:rPr>
        <w:t>名检核监考员，考生按</w:t>
      </w:r>
      <w:r w:rsidRPr="009D5940">
        <w:rPr>
          <w:rFonts w:ascii="Times New Roman" w:eastAsia="宋体" w:hAnsi="Times New Roman" w:hint="eastAsia"/>
          <w:sz w:val="24"/>
        </w:rPr>
        <w:t>10</w:t>
      </w:r>
      <w:r w:rsidRPr="009D5940">
        <w:rPr>
          <w:rFonts w:ascii="Times New Roman" w:eastAsia="宋体" w:hAnsi="Times New Roman" w:hint="eastAsia"/>
          <w:sz w:val="24"/>
        </w:rPr>
        <w:t>人／场入场，在规定时间内按考核标准规范完成各项操作。</w:t>
      </w:r>
    </w:p>
    <w:p w:rsidR="004A33FB" w:rsidRPr="009D5940" w:rsidRDefault="009D5940" w:rsidP="009D5940">
      <w:pPr>
        <w:widowControl/>
        <w:adjustRightInd w:val="0"/>
        <w:snapToGrid w:val="0"/>
        <w:spacing w:line="360" w:lineRule="auto"/>
        <w:ind w:firstLine="480"/>
        <w:jc w:val="left"/>
        <w:rPr>
          <w:rFonts w:ascii="Times New Roman" w:eastAsia="宋体" w:hAnsi="Times New Roman"/>
          <w:sz w:val="24"/>
        </w:rPr>
      </w:pPr>
      <w:r>
        <w:rPr>
          <w:rFonts w:ascii="Times New Roman" w:eastAsia="宋体" w:hAnsi="Times New Roman" w:hint="eastAsia"/>
          <w:sz w:val="24"/>
        </w:rPr>
        <w:t>2.</w:t>
      </w:r>
      <w:r w:rsidR="004A33FB" w:rsidRPr="009D5940">
        <w:rPr>
          <w:rFonts w:ascii="Times New Roman" w:eastAsia="宋体" w:hAnsi="Times New Roman" w:hint="eastAsia"/>
          <w:sz w:val="24"/>
        </w:rPr>
        <w:t>项目</w:t>
      </w:r>
      <w:r w:rsidR="004A33FB" w:rsidRPr="009D5940">
        <w:rPr>
          <w:rFonts w:ascii="Times New Roman" w:eastAsia="宋体" w:hAnsi="Times New Roman" w:hint="eastAsia"/>
          <w:sz w:val="24"/>
        </w:rPr>
        <w:t>2</w:t>
      </w:r>
      <w:r w:rsidR="004A33FB" w:rsidRPr="009D5940">
        <w:rPr>
          <w:rFonts w:ascii="Times New Roman" w:eastAsia="宋体" w:hAnsi="Times New Roman" w:hint="eastAsia"/>
          <w:sz w:val="24"/>
        </w:rPr>
        <w:t>——经纬仪的基本操作</w:t>
      </w:r>
    </w:p>
    <w:p w:rsidR="004A33FB" w:rsidRPr="009D5940" w:rsidRDefault="004A33FB" w:rsidP="009D5940">
      <w:pPr>
        <w:widowControl/>
        <w:adjustRightInd w:val="0"/>
        <w:snapToGrid w:val="0"/>
        <w:spacing w:line="360" w:lineRule="auto"/>
        <w:ind w:firstLine="480"/>
        <w:jc w:val="left"/>
        <w:rPr>
          <w:rFonts w:ascii="Times New Roman" w:eastAsia="宋体" w:hAnsi="Times New Roman"/>
          <w:sz w:val="24"/>
        </w:rPr>
      </w:pPr>
      <w:r w:rsidRPr="009D5940">
        <w:rPr>
          <w:rFonts w:ascii="Times New Roman" w:eastAsia="宋体" w:hAnsi="Times New Roman" w:hint="eastAsia"/>
          <w:sz w:val="24"/>
        </w:rPr>
        <w:t>安排在实训场进行，</w:t>
      </w:r>
      <w:r w:rsidR="009D5940" w:rsidRPr="009D5940">
        <w:rPr>
          <w:rFonts w:ascii="Times New Roman" w:eastAsia="宋体" w:hAnsi="Times New Roman" w:hint="eastAsia"/>
          <w:sz w:val="24"/>
        </w:rPr>
        <w:t>时间</w:t>
      </w:r>
      <w:r w:rsidR="009D5940" w:rsidRPr="009D5940">
        <w:rPr>
          <w:rFonts w:ascii="Times New Roman" w:eastAsia="宋体" w:hAnsi="Times New Roman" w:hint="eastAsia"/>
          <w:sz w:val="24"/>
        </w:rPr>
        <w:t>10</w:t>
      </w:r>
      <w:r w:rsidR="009D5940" w:rsidRPr="009D5940">
        <w:rPr>
          <w:rFonts w:ascii="Times New Roman" w:eastAsia="宋体" w:hAnsi="Times New Roman" w:hint="eastAsia"/>
          <w:sz w:val="24"/>
        </w:rPr>
        <w:t>分钟，满分</w:t>
      </w:r>
      <w:r w:rsidR="009D5940" w:rsidRPr="009D5940">
        <w:rPr>
          <w:rFonts w:ascii="Times New Roman" w:eastAsia="宋体" w:hAnsi="Times New Roman" w:hint="eastAsia"/>
          <w:sz w:val="24"/>
        </w:rPr>
        <w:t>1</w:t>
      </w:r>
      <w:r w:rsidR="009D5940">
        <w:rPr>
          <w:rFonts w:ascii="Times New Roman" w:eastAsia="宋体" w:hAnsi="Times New Roman" w:hint="eastAsia"/>
          <w:sz w:val="24"/>
        </w:rPr>
        <w:t>0</w:t>
      </w:r>
      <w:r w:rsidR="009D5940" w:rsidRPr="009D5940">
        <w:rPr>
          <w:rFonts w:ascii="Times New Roman" w:eastAsia="宋体" w:hAnsi="Times New Roman" w:hint="eastAsia"/>
          <w:sz w:val="24"/>
        </w:rPr>
        <w:t>0</w:t>
      </w:r>
      <w:r w:rsidR="009D5940">
        <w:rPr>
          <w:rFonts w:ascii="Times New Roman" w:eastAsia="宋体" w:hAnsi="Times New Roman" w:hint="eastAsia"/>
          <w:sz w:val="24"/>
        </w:rPr>
        <w:t>分。</w:t>
      </w:r>
      <w:r w:rsidRPr="009D5940">
        <w:rPr>
          <w:rFonts w:ascii="Times New Roman" w:eastAsia="宋体" w:hAnsi="Times New Roman" w:hint="eastAsia"/>
          <w:sz w:val="24"/>
        </w:rPr>
        <w:t>考核场地要求封闭，并有专人维持秩序</w:t>
      </w:r>
      <w:r w:rsidR="009D5940">
        <w:rPr>
          <w:rFonts w:ascii="Times New Roman" w:eastAsia="宋体" w:hAnsi="Times New Roman" w:hint="eastAsia"/>
          <w:sz w:val="24"/>
        </w:rPr>
        <w:t>。</w:t>
      </w:r>
      <w:r w:rsidRPr="009D5940">
        <w:rPr>
          <w:rFonts w:ascii="Times New Roman" w:eastAsia="宋体" w:hAnsi="Times New Roman" w:hint="eastAsia"/>
          <w:sz w:val="24"/>
        </w:rPr>
        <w:t>每名考生由</w:t>
      </w:r>
      <w:r w:rsidRPr="009D5940">
        <w:rPr>
          <w:rFonts w:ascii="Times New Roman" w:eastAsia="宋体" w:hAnsi="Times New Roman" w:hint="eastAsia"/>
          <w:sz w:val="24"/>
        </w:rPr>
        <w:t>1</w:t>
      </w:r>
      <w:r w:rsidRPr="009D5940">
        <w:rPr>
          <w:rFonts w:ascii="Times New Roman" w:eastAsia="宋体" w:hAnsi="Times New Roman" w:hint="eastAsia"/>
          <w:sz w:val="24"/>
        </w:rPr>
        <w:t>名监考工作人员监考、评判，每</w:t>
      </w:r>
      <w:r w:rsidRPr="009D5940">
        <w:rPr>
          <w:rFonts w:ascii="Times New Roman" w:eastAsia="宋体" w:hAnsi="Times New Roman" w:hint="eastAsia"/>
          <w:sz w:val="24"/>
        </w:rPr>
        <w:t>2</w:t>
      </w:r>
      <w:r w:rsidRPr="009D5940">
        <w:rPr>
          <w:rFonts w:ascii="Times New Roman" w:eastAsia="宋体" w:hAnsi="Times New Roman" w:hint="eastAsia"/>
          <w:sz w:val="24"/>
        </w:rPr>
        <w:t>名考生配置</w:t>
      </w:r>
      <w:r w:rsidRPr="009D5940">
        <w:rPr>
          <w:rFonts w:ascii="Times New Roman" w:eastAsia="宋体" w:hAnsi="Times New Roman" w:hint="eastAsia"/>
          <w:sz w:val="24"/>
        </w:rPr>
        <w:t>1</w:t>
      </w:r>
      <w:r w:rsidRPr="009D5940">
        <w:rPr>
          <w:rFonts w:ascii="Times New Roman" w:eastAsia="宋体" w:hAnsi="Times New Roman" w:hint="eastAsia"/>
          <w:sz w:val="24"/>
        </w:rPr>
        <w:t>名检核监考员，考生按</w:t>
      </w:r>
      <w:r w:rsidRPr="009D5940">
        <w:rPr>
          <w:rFonts w:ascii="Times New Roman" w:eastAsia="宋体" w:hAnsi="Times New Roman" w:hint="eastAsia"/>
          <w:sz w:val="24"/>
        </w:rPr>
        <w:t>10</w:t>
      </w:r>
      <w:r w:rsidRPr="009D5940">
        <w:rPr>
          <w:rFonts w:ascii="Times New Roman" w:eastAsia="宋体" w:hAnsi="Times New Roman" w:hint="eastAsia"/>
          <w:sz w:val="24"/>
        </w:rPr>
        <w:t>人／场入场，在规定时间内按考核标准规范完成各项操作。</w:t>
      </w:r>
    </w:p>
    <w:tbl>
      <w:tblPr>
        <w:tblW w:w="7401" w:type="dxa"/>
        <w:jc w:val="center"/>
        <w:tblCellSpacing w:w="0" w:type="dxa"/>
        <w:tblCellMar>
          <w:left w:w="0" w:type="dxa"/>
          <w:right w:w="0" w:type="dxa"/>
        </w:tblCellMar>
        <w:tblLook w:val="04A0" w:firstRow="1" w:lastRow="0" w:firstColumn="1" w:lastColumn="0" w:noHBand="0" w:noVBand="1"/>
      </w:tblPr>
      <w:tblGrid>
        <w:gridCol w:w="1446"/>
        <w:gridCol w:w="2538"/>
        <w:gridCol w:w="1843"/>
        <w:gridCol w:w="1574"/>
      </w:tblGrid>
      <w:tr w:rsidR="004A33FB" w:rsidRPr="009D5940" w:rsidTr="009C5BBA">
        <w:trPr>
          <w:tblCellSpacing w:w="0" w:type="dxa"/>
          <w:jc w:val="center"/>
        </w:trPr>
        <w:tc>
          <w:tcPr>
            <w:tcW w:w="3984" w:type="dxa"/>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hint="eastAsia"/>
                <w:sz w:val="24"/>
              </w:rPr>
              <w:t>考试项目内容</w:t>
            </w:r>
          </w:p>
        </w:tc>
        <w:tc>
          <w:tcPr>
            <w:tcW w:w="1843" w:type="dxa"/>
            <w:tcBorders>
              <w:top w:val="outset" w:sz="6" w:space="0" w:color="000000"/>
              <w:left w:val="nil"/>
              <w:bottom w:val="outset" w:sz="6" w:space="0" w:color="000000"/>
              <w:right w:val="outset" w:sz="6" w:space="0" w:color="000000"/>
            </w:tcBorders>
            <w:shd w:val="clear" w:color="auto" w:fill="auto"/>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hint="eastAsia"/>
                <w:sz w:val="24"/>
              </w:rPr>
              <w:t>考试时间</w:t>
            </w:r>
          </w:p>
        </w:tc>
        <w:tc>
          <w:tcPr>
            <w:tcW w:w="1574" w:type="dxa"/>
            <w:tcBorders>
              <w:top w:val="outset" w:sz="6" w:space="0" w:color="000000"/>
              <w:left w:val="nil"/>
              <w:bottom w:val="outset" w:sz="6" w:space="0" w:color="000000"/>
              <w:right w:val="outset" w:sz="6" w:space="0" w:color="000000"/>
            </w:tcBorders>
            <w:shd w:val="clear" w:color="auto" w:fill="auto"/>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hint="eastAsia"/>
                <w:sz w:val="24"/>
              </w:rPr>
              <w:t>分值</w:t>
            </w:r>
          </w:p>
        </w:tc>
      </w:tr>
      <w:tr w:rsidR="004A33FB" w:rsidRPr="009D5940" w:rsidTr="009C5BBA">
        <w:trPr>
          <w:trHeight w:val="630"/>
          <w:tblCellSpacing w:w="0" w:type="dxa"/>
          <w:jc w:val="center"/>
        </w:trPr>
        <w:tc>
          <w:tcPr>
            <w:tcW w:w="1446" w:type="dxa"/>
            <w:vMerge w:val="restart"/>
            <w:tcBorders>
              <w:top w:val="nil"/>
              <w:left w:val="outset" w:sz="6" w:space="0" w:color="000000"/>
              <w:bottom w:val="outset" w:sz="6" w:space="0" w:color="000000"/>
              <w:right w:val="outset" w:sz="6" w:space="0" w:color="000000"/>
            </w:tcBorders>
            <w:shd w:val="clear" w:color="auto" w:fill="auto"/>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hint="eastAsia"/>
                <w:sz w:val="24"/>
              </w:rPr>
              <w:t>技能操作</w:t>
            </w:r>
          </w:p>
        </w:tc>
        <w:tc>
          <w:tcPr>
            <w:tcW w:w="2538" w:type="dxa"/>
            <w:tcBorders>
              <w:top w:val="nil"/>
              <w:left w:val="nil"/>
              <w:bottom w:val="outset" w:sz="6" w:space="0" w:color="000000"/>
              <w:right w:val="outset" w:sz="6" w:space="0" w:color="000000"/>
            </w:tcBorders>
            <w:shd w:val="clear" w:color="auto" w:fill="auto"/>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hint="eastAsia"/>
                <w:sz w:val="24"/>
              </w:rPr>
              <w:t>水准仪的基本操作</w:t>
            </w:r>
          </w:p>
        </w:tc>
        <w:tc>
          <w:tcPr>
            <w:tcW w:w="1843" w:type="dxa"/>
            <w:tcBorders>
              <w:top w:val="nil"/>
              <w:left w:val="nil"/>
              <w:bottom w:val="outset" w:sz="6" w:space="0" w:color="000000"/>
              <w:right w:val="outset" w:sz="6" w:space="0" w:color="000000"/>
            </w:tcBorders>
            <w:shd w:val="clear" w:color="auto" w:fill="auto"/>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sz w:val="24"/>
              </w:rPr>
              <w:t>10</w:t>
            </w:r>
            <w:r w:rsidRPr="009D5940">
              <w:rPr>
                <w:rFonts w:ascii="Times New Roman" w:eastAsia="宋体" w:hAnsi="Times New Roman" w:hint="eastAsia"/>
                <w:sz w:val="24"/>
              </w:rPr>
              <w:t>分钟</w:t>
            </w:r>
          </w:p>
        </w:tc>
        <w:tc>
          <w:tcPr>
            <w:tcW w:w="1574" w:type="dxa"/>
            <w:tcBorders>
              <w:top w:val="nil"/>
              <w:left w:val="nil"/>
              <w:bottom w:val="outset" w:sz="6" w:space="0" w:color="000000"/>
              <w:right w:val="outset" w:sz="6" w:space="0" w:color="000000"/>
            </w:tcBorders>
            <w:shd w:val="clear" w:color="auto" w:fill="auto"/>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sz w:val="24"/>
              </w:rPr>
              <w:t>1</w:t>
            </w:r>
            <w:r w:rsidR="009C5BBA">
              <w:rPr>
                <w:rFonts w:ascii="Times New Roman" w:eastAsia="宋体" w:hAnsi="Times New Roman" w:hint="eastAsia"/>
                <w:sz w:val="24"/>
              </w:rPr>
              <w:t>0</w:t>
            </w:r>
            <w:r w:rsidRPr="009D5940">
              <w:rPr>
                <w:rFonts w:ascii="Times New Roman" w:eastAsia="宋体" w:hAnsi="Times New Roman"/>
                <w:sz w:val="24"/>
              </w:rPr>
              <w:t>0</w:t>
            </w:r>
            <w:r w:rsidRPr="009D5940">
              <w:rPr>
                <w:rFonts w:ascii="Times New Roman" w:eastAsia="宋体" w:hAnsi="Times New Roman" w:hint="eastAsia"/>
                <w:sz w:val="24"/>
              </w:rPr>
              <w:t>分</w:t>
            </w:r>
          </w:p>
        </w:tc>
      </w:tr>
      <w:tr w:rsidR="004A33FB" w:rsidRPr="009D5940" w:rsidTr="009C5BBA">
        <w:trPr>
          <w:trHeight w:val="690"/>
          <w:tblCellSpacing w:w="0" w:type="dxa"/>
          <w:jc w:val="center"/>
        </w:trPr>
        <w:tc>
          <w:tcPr>
            <w:tcW w:w="0" w:type="auto"/>
            <w:vMerge/>
            <w:tcBorders>
              <w:top w:val="nil"/>
              <w:left w:val="outset" w:sz="6" w:space="0" w:color="000000"/>
              <w:bottom w:val="outset" w:sz="6" w:space="0" w:color="000000"/>
              <w:right w:val="outset" w:sz="6" w:space="0" w:color="000000"/>
            </w:tcBorders>
            <w:shd w:val="clear" w:color="auto" w:fill="auto"/>
            <w:vAlign w:val="center"/>
            <w:hideMark/>
          </w:tcPr>
          <w:p w:rsidR="004A33FB" w:rsidRPr="009D5940" w:rsidRDefault="004A33FB" w:rsidP="009C5BBA">
            <w:pPr>
              <w:widowControl/>
              <w:adjustRightInd w:val="0"/>
              <w:snapToGrid w:val="0"/>
              <w:spacing w:line="360" w:lineRule="auto"/>
              <w:ind w:firstLine="480"/>
              <w:jc w:val="center"/>
              <w:rPr>
                <w:rFonts w:ascii="Times New Roman" w:eastAsia="宋体" w:hAnsi="Times New Roman"/>
                <w:sz w:val="24"/>
              </w:rPr>
            </w:pPr>
          </w:p>
        </w:tc>
        <w:tc>
          <w:tcPr>
            <w:tcW w:w="2538" w:type="dxa"/>
            <w:tcBorders>
              <w:top w:val="nil"/>
              <w:left w:val="nil"/>
              <w:bottom w:val="outset" w:sz="6" w:space="0" w:color="000000"/>
              <w:right w:val="outset" w:sz="6" w:space="0" w:color="000000"/>
            </w:tcBorders>
            <w:shd w:val="clear" w:color="auto" w:fill="auto"/>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hint="eastAsia"/>
                <w:sz w:val="24"/>
              </w:rPr>
              <w:t>经纬仪的基本操作</w:t>
            </w:r>
          </w:p>
        </w:tc>
        <w:tc>
          <w:tcPr>
            <w:tcW w:w="1843" w:type="dxa"/>
            <w:tcBorders>
              <w:top w:val="nil"/>
              <w:left w:val="nil"/>
              <w:bottom w:val="outset" w:sz="6" w:space="0" w:color="000000"/>
              <w:right w:val="outset" w:sz="6" w:space="0" w:color="000000"/>
            </w:tcBorders>
            <w:shd w:val="clear" w:color="auto" w:fill="auto"/>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sz w:val="24"/>
              </w:rPr>
              <w:t>10</w:t>
            </w:r>
            <w:r w:rsidRPr="009D5940">
              <w:rPr>
                <w:rFonts w:ascii="Times New Roman" w:eastAsia="宋体" w:hAnsi="Times New Roman" w:hint="eastAsia"/>
                <w:sz w:val="24"/>
              </w:rPr>
              <w:t>分钟</w:t>
            </w:r>
          </w:p>
        </w:tc>
        <w:tc>
          <w:tcPr>
            <w:tcW w:w="1574" w:type="dxa"/>
            <w:tcBorders>
              <w:top w:val="nil"/>
              <w:left w:val="nil"/>
              <w:bottom w:val="outset" w:sz="6" w:space="0" w:color="000000"/>
              <w:right w:val="outset" w:sz="6" w:space="0" w:color="000000"/>
            </w:tcBorders>
            <w:shd w:val="clear" w:color="auto" w:fill="auto"/>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sz w:val="24"/>
              </w:rPr>
              <w:t>1</w:t>
            </w:r>
            <w:r w:rsidR="009C5BBA">
              <w:rPr>
                <w:rFonts w:ascii="Times New Roman" w:eastAsia="宋体" w:hAnsi="Times New Roman" w:hint="eastAsia"/>
                <w:sz w:val="24"/>
              </w:rPr>
              <w:t>0</w:t>
            </w:r>
            <w:r w:rsidRPr="009D5940">
              <w:rPr>
                <w:rFonts w:ascii="Times New Roman" w:eastAsia="宋体" w:hAnsi="Times New Roman"/>
                <w:sz w:val="24"/>
              </w:rPr>
              <w:t>0</w:t>
            </w:r>
            <w:r w:rsidRPr="009D5940">
              <w:rPr>
                <w:rFonts w:ascii="Times New Roman" w:eastAsia="宋体" w:hAnsi="Times New Roman" w:hint="eastAsia"/>
                <w:sz w:val="24"/>
              </w:rPr>
              <w:t>分</w:t>
            </w:r>
          </w:p>
        </w:tc>
      </w:tr>
    </w:tbl>
    <w:p w:rsidR="004A33FB" w:rsidRPr="009D5940" w:rsidRDefault="004A33FB" w:rsidP="009D5940">
      <w:pPr>
        <w:widowControl/>
        <w:adjustRightInd w:val="0"/>
        <w:snapToGrid w:val="0"/>
        <w:spacing w:line="360" w:lineRule="auto"/>
        <w:ind w:firstLine="480"/>
        <w:jc w:val="left"/>
        <w:rPr>
          <w:rFonts w:ascii="Times New Roman" w:eastAsia="宋体" w:hAnsi="Times New Roman"/>
          <w:sz w:val="24"/>
        </w:rPr>
      </w:pPr>
    </w:p>
    <w:p w:rsidR="004A33FB" w:rsidRPr="009D5940" w:rsidRDefault="009D5940" w:rsidP="009D5940">
      <w:pPr>
        <w:widowControl/>
        <w:adjustRightInd w:val="0"/>
        <w:snapToGrid w:val="0"/>
        <w:spacing w:line="360" w:lineRule="auto"/>
        <w:ind w:firstLine="480"/>
        <w:jc w:val="left"/>
        <w:rPr>
          <w:rFonts w:ascii="Times New Roman" w:eastAsia="宋体" w:hAnsi="Times New Roman"/>
          <w:sz w:val="24"/>
        </w:rPr>
      </w:pPr>
      <w:r>
        <w:rPr>
          <w:rFonts w:ascii="Times New Roman" w:eastAsia="宋体" w:hAnsi="Times New Roman" w:hint="eastAsia"/>
          <w:sz w:val="24"/>
        </w:rPr>
        <w:t>（三）</w:t>
      </w:r>
      <w:r w:rsidR="004A33FB" w:rsidRPr="009D5940">
        <w:rPr>
          <w:rFonts w:ascii="Times New Roman" w:eastAsia="宋体" w:hAnsi="Times New Roman" w:hint="eastAsia"/>
          <w:sz w:val="24"/>
        </w:rPr>
        <w:t>考试评分办法</w:t>
      </w:r>
    </w:p>
    <w:p w:rsidR="009D5940" w:rsidRDefault="009D5940" w:rsidP="009D5940">
      <w:pPr>
        <w:widowControl/>
        <w:adjustRightInd w:val="0"/>
        <w:snapToGrid w:val="0"/>
        <w:spacing w:line="360" w:lineRule="auto"/>
        <w:ind w:firstLine="480"/>
        <w:jc w:val="left"/>
        <w:rPr>
          <w:rFonts w:ascii="Times New Roman" w:eastAsia="宋体" w:hAnsi="Times New Roman"/>
          <w:sz w:val="24"/>
        </w:rPr>
      </w:pPr>
      <w:r>
        <w:rPr>
          <w:rFonts w:ascii="Times New Roman" w:eastAsia="宋体" w:hAnsi="Times New Roman" w:hint="eastAsia"/>
          <w:sz w:val="24"/>
        </w:rPr>
        <w:t>1.</w:t>
      </w:r>
      <w:r w:rsidRPr="009D5940">
        <w:rPr>
          <w:rFonts w:ascii="Times New Roman" w:eastAsia="宋体" w:hAnsi="Times New Roman" w:hint="eastAsia"/>
          <w:sz w:val="24"/>
        </w:rPr>
        <w:t xml:space="preserve"> </w:t>
      </w:r>
      <w:r w:rsidRPr="009D5940">
        <w:rPr>
          <w:rFonts w:ascii="Times New Roman" w:eastAsia="宋体" w:hAnsi="Times New Roman" w:hint="eastAsia"/>
          <w:sz w:val="24"/>
        </w:rPr>
        <w:t>专业</w:t>
      </w:r>
      <w:r w:rsidR="00E96965">
        <w:rPr>
          <w:rFonts w:ascii="Times New Roman" w:eastAsia="宋体" w:hAnsi="Times New Roman" w:hint="eastAsia"/>
          <w:sz w:val="24"/>
        </w:rPr>
        <w:t>综合</w:t>
      </w:r>
      <w:r w:rsidRPr="009D5940">
        <w:rPr>
          <w:rFonts w:ascii="Times New Roman" w:eastAsia="宋体" w:hAnsi="Times New Roman" w:hint="eastAsia"/>
          <w:sz w:val="24"/>
        </w:rPr>
        <w:t>知识考试</w:t>
      </w:r>
      <w:r>
        <w:rPr>
          <w:rFonts w:ascii="Times New Roman" w:eastAsia="宋体" w:hAnsi="Times New Roman" w:hint="eastAsia"/>
          <w:sz w:val="24"/>
        </w:rPr>
        <w:t>评分方法</w:t>
      </w:r>
    </w:p>
    <w:p w:rsidR="009D5940" w:rsidRDefault="004A33FB" w:rsidP="009D5940">
      <w:pPr>
        <w:widowControl/>
        <w:adjustRightInd w:val="0"/>
        <w:snapToGrid w:val="0"/>
        <w:spacing w:line="360" w:lineRule="auto"/>
        <w:ind w:firstLine="480"/>
        <w:jc w:val="left"/>
        <w:rPr>
          <w:rFonts w:ascii="Times New Roman" w:eastAsia="宋体" w:hAnsi="Times New Roman"/>
          <w:sz w:val="24"/>
        </w:rPr>
      </w:pPr>
      <w:r w:rsidRPr="009D5940">
        <w:rPr>
          <w:rFonts w:ascii="Times New Roman" w:eastAsia="宋体" w:hAnsi="Times New Roman" w:hint="eastAsia"/>
          <w:sz w:val="24"/>
        </w:rPr>
        <w:t>专业</w:t>
      </w:r>
      <w:r w:rsidR="00E96965">
        <w:rPr>
          <w:rFonts w:ascii="Times New Roman" w:eastAsia="宋体" w:hAnsi="Times New Roman" w:hint="eastAsia"/>
          <w:sz w:val="24"/>
        </w:rPr>
        <w:t>综合</w:t>
      </w:r>
      <w:r w:rsidRPr="009D5940">
        <w:rPr>
          <w:rFonts w:ascii="Times New Roman" w:eastAsia="宋体" w:hAnsi="Times New Roman" w:hint="eastAsia"/>
          <w:sz w:val="24"/>
        </w:rPr>
        <w:t>知识考试</w:t>
      </w:r>
      <w:r w:rsidR="009D5940">
        <w:rPr>
          <w:rFonts w:ascii="Times New Roman" w:eastAsia="宋体" w:hAnsi="Times New Roman" w:hint="eastAsia"/>
          <w:sz w:val="24"/>
        </w:rPr>
        <w:t>10</w:t>
      </w:r>
      <w:r w:rsidRPr="009D5940">
        <w:rPr>
          <w:rFonts w:ascii="Times New Roman" w:eastAsia="宋体" w:hAnsi="Times New Roman" w:hint="eastAsia"/>
          <w:sz w:val="24"/>
        </w:rPr>
        <w:t xml:space="preserve">0 </w:t>
      </w:r>
      <w:r w:rsidRPr="009D5940">
        <w:rPr>
          <w:rFonts w:ascii="Times New Roman" w:eastAsia="宋体" w:hAnsi="Times New Roman" w:hint="eastAsia"/>
          <w:sz w:val="24"/>
        </w:rPr>
        <w:t>分，采用单项选择题</w:t>
      </w:r>
      <w:r w:rsidRPr="009D5940">
        <w:rPr>
          <w:rFonts w:ascii="Times New Roman" w:eastAsia="宋体" w:hAnsi="Times New Roman" w:hint="eastAsia"/>
          <w:sz w:val="24"/>
        </w:rPr>
        <w:t xml:space="preserve"> </w:t>
      </w:r>
      <w:r w:rsidR="009D5940">
        <w:rPr>
          <w:rFonts w:ascii="Times New Roman" w:eastAsia="宋体" w:hAnsi="Times New Roman" w:hint="eastAsia"/>
          <w:sz w:val="24"/>
        </w:rPr>
        <w:t>20</w:t>
      </w:r>
      <w:r w:rsidRPr="009D5940">
        <w:rPr>
          <w:rFonts w:ascii="Times New Roman" w:eastAsia="宋体" w:hAnsi="Times New Roman" w:hint="eastAsia"/>
          <w:sz w:val="24"/>
        </w:rPr>
        <w:t>分，</w:t>
      </w:r>
      <w:r w:rsidR="009D5940">
        <w:rPr>
          <w:rFonts w:ascii="Times New Roman" w:eastAsia="宋体" w:hAnsi="Times New Roman" w:hint="eastAsia"/>
          <w:sz w:val="24"/>
        </w:rPr>
        <w:t>判断题</w:t>
      </w:r>
      <w:r w:rsidR="009D5940">
        <w:rPr>
          <w:rFonts w:ascii="Times New Roman" w:eastAsia="宋体" w:hAnsi="Times New Roman" w:hint="eastAsia"/>
          <w:sz w:val="24"/>
        </w:rPr>
        <w:t>10</w:t>
      </w:r>
      <w:r w:rsidR="009D5940">
        <w:rPr>
          <w:rFonts w:ascii="Times New Roman" w:eastAsia="宋体" w:hAnsi="Times New Roman" w:hint="eastAsia"/>
          <w:sz w:val="24"/>
        </w:rPr>
        <w:t>分，填空题</w:t>
      </w:r>
      <w:r w:rsidR="009D5940">
        <w:rPr>
          <w:rFonts w:ascii="Times New Roman" w:eastAsia="宋体" w:hAnsi="Times New Roman" w:hint="eastAsia"/>
          <w:sz w:val="24"/>
        </w:rPr>
        <w:t>10</w:t>
      </w:r>
      <w:r w:rsidR="009D5940">
        <w:rPr>
          <w:rFonts w:ascii="Times New Roman" w:eastAsia="宋体" w:hAnsi="Times New Roman" w:hint="eastAsia"/>
          <w:sz w:val="24"/>
        </w:rPr>
        <w:t>分，简答题</w:t>
      </w:r>
      <w:r w:rsidR="009D5940">
        <w:rPr>
          <w:rFonts w:ascii="Times New Roman" w:eastAsia="宋体" w:hAnsi="Times New Roman" w:hint="eastAsia"/>
          <w:sz w:val="24"/>
        </w:rPr>
        <w:t>40</w:t>
      </w:r>
      <w:r w:rsidR="009D5940">
        <w:rPr>
          <w:rFonts w:ascii="Times New Roman" w:eastAsia="宋体" w:hAnsi="Times New Roman" w:hint="eastAsia"/>
          <w:sz w:val="24"/>
        </w:rPr>
        <w:t>分，综合题</w:t>
      </w:r>
      <w:r w:rsidR="009D5940">
        <w:rPr>
          <w:rFonts w:ascii="Times New Roman" w:eastAsia="宋体" w:hAnsi="Times New Roman" w:hint="eastAsia"/>
          <w:sz w:val="24"/>
        </w:rPr>
        <w:t>20</w:t>
      </w:r>
      <w:r w:rsidR="009D5940">
        <w:rPr>
          <w:rFonts w:ascii="Times New Roman" w:eastAsia="宋体" w:hAnsi="Times New Roman" w:hint="eastAsia"/>
          <w:sz w:val="24"/>
        </w:rPr>
        <w:t>分。</w:t>
      </w:r>
    </w:p>
    <w:p w:rsidR="004A33FB" w:rsidRPr="009D5940" w:rsidRDefault="009D5940" w:rsidP="009D5940">
      <w:pPr>
        <w:widowControl/>
        <w:adjustRightInd w:val="0"/>
        <w:snapToGrid w:val="0"/>
        <w:spacing w:line="360" w:lineRule="auto"/>
        <w:ind w:firstLine="480"/>
        <w:jc w:val="left"/>
        <w:rPr>
          <w:rFonts w:ascii="Times New Roman" w:eastAsia="宋体" w:hAnsi="Times New Roman"/>
          <w:sz w:val="24"/>
        </w:rPr>
      </w:pPr>
      <w:r>
        <w:rPr>
          <w:rFonts w:ascii="Times New Roman" w:eastAsia="宋体" w:hAnsi="Times New Roman" w:hint="eastAsia"/>
          <w:sz w:val="24"/>
        </w:rPr>
        <w:t>2.</w:t>
      </w:r>
      <w:r w:rsidRPr="009D5940">
        <w:rPr>
          <w:rFonts w:ascii="Times New Roman" w:eastAsia="宋体" w:hAnsi="Times New Roman" w:hint="eastAsia"/>
          <w:sz w:val="24"/>
        </w:rPr>
        <w:t xml:space="preserve"> </w:t>
      </w:r>
      <w:r w:rsidRPr="009D5940">
        <w:rPr>
          <w:rFonts w:ascii="Times New Roman" w:eastAsia="宋体" w:hAnsi="Times New Roman" w:hint="eastAsia"/>
          <w:sz w:val="24"/>
        </w:rPr>
        <w:t>技能操作考试</w:t>
      </w:r>
      <w:r w:rsidR="004A33FB" w:rsidRPr="009D5940">
        <w:rPr>
          <w:rFonts w:ascii="Times New Roman" w:eastAsia="宋体" w:hAnsi="Times New Roman" w:hint="eastAsia"/>
          <w:sz w:val="24"/>
        </w:rPr>
        <w:t>评分方法</w:t>
      </w:r>
    </w:p>
    <w:p w:rsidR="004A33FB" w:rsidRPr="009D5940" w:rsidRDefault="009D5940" w:rsidP="009D5940">
      <w:pPr>
        <w:widowControl/>
        <w:adjustRightInd w:val="0"/>
        <w:snapToGrid w:val="0"/>
        <w:spacing w:line="360" w:lineRule="auto"/>
        <w:ind w:firstLine="480"/>
        <w:jc w:val="left"/>
        <w:rPr>
          <w:rFonts w:ascii="Times New Roman" w:eastAsia="宋体" w:hAnsi="Times New Roman"/>
          <w:sz w:val="24"/>
        </w:rPr>
      </w:pPr>
      <w:r>
        <w:rPr>
          <w:rFonts w:ascii="Times New Roman" w:eastAsia="宋体" w:hAnsi="Times New Roman" w:hint="eastAsia"/>
          <w:sz w:val="24"/>
        </w:rPr>
        <w:t>（</w:t>
      </w:r>
      <w:r>
        <w:rPr>
          <w:rFonts w:ascii="Times New Roman" w:eastAsia="宋体" w:hAnsi="Times New Roman" w:hint="eastAsia"/>
          <w:sz w:val="24"/>
        </w:rPr>
        <w:t>1</w:t>
      </w:r>
      <w:r>
        <w:rPr>
          <w:rFonts w:ascii="Times New Roman" w:eastAsia="宋体" w:hAnsi="Times New Roman" w:hint="eastAsia"/>
          <w:sz w:val="24"/>
        </w:rPr>
        <w:t>）</w:t>
      </w:r>
      <w:r w:rsidR="004A33FB" w:rsidRPr="009D5940">
        <w:rPr>
          <w:rFonts w:ascii="Times New Roman" w:eastAsia="宋体" w:hAnsi="Times New Roman" w:hint="eastAsia"/>
          <w:sz w:val="24"/>
        </w:rPr>
        <w:t>项目</w:t>
      </w:r>
      <w:r w:rsidR="004A33FB" w:rsidRPr="009D5940">
        <w:rPr>
          <w:rFonts w:ascii="Times New Roman" w:eastAsia="宋体" w:hAnsi="Times New Roman" w:hint="eastAsia"/>
          <w:sz w:val="24"/>
        </w:rPr>
        <w:t>1</w:t>
      </w:r>
      <w:r w:rsidR="004A33FB" w:rsidRPr="009D5940">
        <w:rPr>
          <w:rFonts w:ascii="Times New Roman" w:eastAsia="宋体" w:hAnsi="Times New Roman" w:hint="eastAsia"/>
          <w:sz w:val="24"/>
        </w:rPr>
        <w:t>——水准仪的基本操作（满分：</w:t>
      </w:r>
      <w:r w:rsidR="004A33FB" w:rsidRPr="009D5940">
        <w:rPr>
          <w:rFonts w:ascii="Times New Roman" w:eastAsia="宋体" w:hAnsi="Times New Roman" w:hint="eastAsia"/>
          <w:sz w:val="24"/>
        </w:rPr>
        <w:t>1</w:t>
      </w:r>
      <w:r>
        <w:rPr>
          <w:rFonts w:ascii="Times New Roman" w:eastAsia="宋体" w:hAnsi="Times New Roman" w:hint="eastAsia"/>
          <w:sz w:val="24"/>
        </w:rPr>
        <w:t>0</w:t>
      </w:r>
      <w:r w:rsidR="004A33FB" w:rsidRPr="009D5940">
        <w:rPr>
          <w:rFonts w:ascii="Times New Roman" w:eastAsia="宋体" w:hAnsi="Times New Roman" w:hint="eastAsia"/>
          <w:sz w:val="24"/>
        </w:rPr>
        <w:t>0</w:t>
      </w:r>
      <w:r w:rsidR="004A33FB" w:rsidRPr="009D5940">
        <w:rPr>
          <w:rFonts w:ascii="Times New Roman" w:eastAsia="宋体" w:hAnsi="Times New Roman" w:hint="eastAsia"/>
          <w:sz w:val="24"/>
        </w:rPr>
        <w:t>分）</w:t>
      </w:r>
    </w:p>
    <w:tbl>
      <w:tblPr>
        <w:tblW w:w="8484" w:type="dxa"/>
        <w:tblCellSpacing w:w="0" w:type="dxa"/>
        <w:tblCellMar>
          <w:left w:w="0" w:type="dxa"/>
          <w:right w:w="0" w:type="dxa"/>
        </w:tblCellMar>
        <w:tblLook w:val="04A0" w:firstRow="1" w:lastRow="0" w:firstColumn="1" w:lastColumn="0" w:noHBand="0" w:noVBand="1"/>
      </w:tblPr>
      <w:tblGrid>
        <w:gridCol w:w="851"/>
        <w:gridCol w:w="1418"/>
        <w:gridCol w:w="820"/>
        <w:gridCol w:w="5395"/>
      </w:tblGrid>
      <w:tr w:rsidR="004A33FB" w:rsidRPr="009D5940" w:rsidTr="009C5BBA">
        <w:trPr>
          <w:trHeight w:val="345"/>
          <w:tblCellSpacing w:w="0" w:type="dxa"/>
        </w:trPr>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hint="eastAsia"/>
                <w:sz w:val="24"/>
              </w:rPr>
              <w:lastRenderedPageBreak/>
              <w:t>序号</w:t>
            </w:r>
          </w:p>
        </w:tc>
        <w:tc>
          <w:tcPr>
            <w:tcW w:w="141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hint="eastAsia"/>
                <w:sz w:val="24"/>
              </w:rPr>
              <w:t>指标</w:t>
            </w:r>
          </w:p>
        </w:tc>
        <w:tc>
          <w:tcPr>
            <w:tcW w:w="82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hint="eastAsia"/>
                <w:sz w:val="24"/>
              </w:rPr>
              <w:t>满分</w:t>
            </w:r>
          </w:p>
        </w:tc>
        <w:tc>
          <w:tcPr>
            <w:tcW w:w="539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hint="eastAsia"/>
                <w:sz w:val="24"/>
              </w:rPr>
              <w:t>评分标准</w:t>
            </w:r>
          </w:p>
        </w:tc>
      </w:tr>
      <w:tr w:rsidR="004A33FB" w:rsidRPr="009D5940" w:rsidTr="009C5BBA">
        <w:trPr>
          <w:trHeight w:val="825"/>
          <w:tblCellSpacing w:w="0" w:type="dxa"/>
        </w:trPr>
        <w:tc>
          <w:tcPr>
            <w:tcW w:w="851"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sz w:val="24"/>
              </w:rPr>
              <w:t>1</w:t>
            </w:r>
          </w:p>
        </w:tc>
        <w:tc>
          <w:tcPr>
            <w:tcW w:w="141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hint="eastAsia"/>
                <w:sz w:val="24"/>
              </w:rPr>
              <w:t>时间</w:t>
            </w:r>
          </w:p>
        </w:tc>
        <w:tc>
          <w:tcPr>
            <w:tcW w:w="8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9C5BBA" w:rsidP="009C5BBA">
            <w:pPr>
              <w:widowControl/>
              <w:adjustRightInd w:val="0"/>
              <w:snapToGrid w:val="0"/>
              <w:spacing w:line="360" w:lineRule="auto"/>
              <w:jc w:val="center"/>
              <w:rPr>
                <w:rFonts w:ascii="Times New Roman" w:eastAsia="宋体" w:hAnsi="Times New Roman"/>
                <w:sz w:val="24"/>
              </w:rPr>
            </w:pPr>
            <w:r>
              <w:rPr>
                <w:rFonts w:ascii="Times New Roman" w:eastAsia="宋体" w:hAnsi="Times New Roman" w:hint="eastAsia"/>
                <w:sz w:val="24"/>
              </w:rPr>
              <w:t>20</w:t>
            </w:r>
          </w:p>
        </w:tc>
        <w:tc>
          <w:tcPr>
            <w:tcW w:w="53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ind w:firstLine="480"/>
              <w:jc w:val="left"/>
              <w:rPr>
                <w:rFonts w:ascii="Times New Roman" w:eastAsia="宋体" w:hAnsi="Times New Roman"/>
                <w:sz w:val="24"/>
              </w:rPr>
            </w:pPr>
            <w:r w:rsidRPr="009D5940">
              <w:rPr>
                <w:rFonts w:ascii="Times New Roman" w:eastAsia="宋体" w:hAnsi="Times New Roman" w:hint="eastAsia"/>
                <w:sz w:val="24"/>
              </w:rPr>
              <w:t>得分</w:t>
            </w:r>
            <w:r w:rsidRPr="009D5940">
              <w:rPr>
                <w:rFonts w:ascii="Times New Roman" w:eastAsia="宋体" w:hAnsi="Times New Roman"/>
                <w:sz w:val="24"/>
              </w:rPr>
              <w:t>=</w:t>
            </w:r>
            <w:r w:rsidR="009C5BBA">
              <w:rPr>
                <w:rFonts w:ascii="Times New Roman" w:eastAsia="宋体" w:hAnsi="Times New Roman" w:hint="eastAsia"/>
                <w:sz w:val="24"/>
              </w:rPr>
              <w:t>4</w:t>
            </w:r>
            <w:r w:rsidRPr="009D5940">
              <w:rPr>
                <w:rFonts w:ascii="Times New Roman" w:eastAsia="宋体" w:hAnsi="Times New Roman"/>
                <w:sz w:val="24"/>
              </w:rPr>
              <w:t>×(10</w:t>
            </w:r>
            <w:r w:rsidRPr="009D5940">
              <w:rPr>
                <w:rFonts w:ascii="Times New Roman" w:eastAsia="宋体" w:hAnsi="Times New Roman" w:hint="eastAsia"/>
                <w:sz w:val="24"/>
              </w:rPr>
              <w:t>－</w:t>
            </w:r>
            <w:r w:rsidRPr="009D5940">
              <w:rPr>
                <w:rFonts w:ascii="Times New Roman" w:eastAsia="宋体" w:hAnsi="Times New Roman"/>
                <w:sz w:val="24"/>
              </w:rPr>
              <w:t>t)</w:t>
            </w:r>
            <w:r w:rsidRPr="009D5940">
              <w:rPr>
                <w:rFonts w:ascii="Times New Roman" w:eastAsia="宋体" w:hAnsi="Times New Roman" w:hint="eastAsia"/>
                <w:sz w:val="24"/>
              </w:rPr>
              <w:t>，</w:t>
            </w:r>
            <w:r w:rsidRPr="009D5940">
              <w:rPr>
                <w:rFonts w:ascii="Times New Roman" w:eastAsia="宋体" w:hAnsi="Times New Roman"/>
                <w:sz w:val="24"/>
              </w:rPr>
              <w:t>t=</w:t>
            </w:r>
            <w:r w:rsidRPr="009D5940">
              <w:rPr>
                <w:rFonts w:ascii="Times New Roman" w:eastAsia="宋体" w:hAnsi="Times New Roman" w:hint="eastAsia"/>
                <w:sz w:val="24"/>
              </w:rPr>
              <w:t>实际花费时间，</w:t>
            </w:r>
            <w:r w:rsidRPr="009D5940">
              <w:rPr>
                <w:rFonts w:ascii="Times New Roman" w:eastAsia="宋体" w:hAnsi="Times New Roman"/>
                <w:sz w:val="24"/>
              </w:rPr>
              <w:t>t</w:t>
            </w:r>
            <w:r w:rsidRPr="009D5940">
              <w:rPr>
                <w:rFonts w:ascii="Times New Roman" w:eastAsia="宋体" w:hAnsi="Times New Roman" w:hint="eastAsia"/>
                <w:sz w:val="24"/>
              </w:rPr>
              <w:t>以分为单位的时间，包括观测时间和计算时间。</w:t>
            </w:r>
          </w:p>
        </w:tc>
      </w:tr>
      <w:tr w:rsidR="004A33FB" w:rsidRPr="009D5940" w:rsidTr="009C5BBA">
        <w:trPr>
          <w:trHeight w:val="975"/>
          <w:tblCellSpacing w:w="0" w:type="dxa"/>
        </w:trPr>
        <w:tc>
          <w:tcPr>
            <w:tcW w:w="851"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sz w:val="24"/>
              </w:rPr>
              <w:t>2</w:t>
            </w:r>
          </w:p>
        </w:tc>
        <w:tc>
          <w:tcPr>
            <w:tcW w:w="141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hint="eastAsia"/>
                <w:sz w:val="24"/>
              </w:rPr>
              <w:t>仪器安装</w:t>
            </w:r>
          </w:p>
        </w:tc>
        <w:tc>
          <w:tcPr>
            <w:tcW w:w="8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9C5BBA" w:rsidP="009C5BBA">
            <w:pPr>
              <w:widowControl/>
              <w:adjustRightInd w:val="0"/>
              <w:snapToGrid w:val="0"/>
              <w:spacing w:line="360" w:lineRule="auto"/>
              <w:jc w:val="center"/>
              <w:rPr>
                <w:rFonts w:ascii="Times New Roman" w:eastAsia="宋体" w:hAnsi="Times New Roman"/>
                <w:sz w:val="24"/>
              </w:rPr>
            </w:pPr>
            <w:r>
              <w:rPr>
                <w:rFonts w:ascii="Times New Roman" w:eastAsia="宋体" w:hAnsi="Times New Roman" w:hint="eastAsia"/>
                <w:sz w:val="24"/>
              </w:rPr>
              <w:t>10</w:t>
            </w:r>
          </w:p>
        </w:tc>
        <w:tc>
          <w:tcPr>
            <w:tcW w:w="53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D5940">
            <w:pPr>
              <w:widowControl/>
              <w:adjustRightInd w:val="0"/>
              <w:snapToGrid w:val="0"/>
              <w:spacing w:line="360" w:lineRule="auto"/>
              <w:ind w:firstLine="480"/>
              <w:jc w:val="left"/>
              <w:rPr>
                <w:rFonts w:ascii="Times New Roman" w:eastAsia="宋体" w:hAnsi="Times New Roman"/>
                <w:sz w:val="24"/>
              </w:rPr>
            </w:pPr>
            <w:r w:rsidRPr="009D5940">
              <w:rPr>
                <w:rFonts w:ascii="Times New Roman" w:eastAsia="宋体" w:hAnsi="Times New Roman" w:hint="eastAsia"/>
                <w:sz w:val="24"/>
              </w:rPr>
              <w:t>脚架伸张角度适当</w:t>
            </w:r>
            <w:r w:rsidRPr="009D5940">
              <w:rPr>
                <w:rFonts w:ascii="Times New Roman" w:eastAsia="宋体" w:hAnsi="Times New Roman"/>
                <w:sz w:val="24"/>
              </w:rPr>
              <w:t>(</w:t>
            </w:r>
            <w:r w:rsidRPr="009D5940">
              <w:rPr>
                <w:rFonts w:ascii="Times New Roman" w:eastAsia="宋体" w:hAnsi="Times New Roman" w:hint="eastAsia"/>
                <w:sz w:val="24"/>
              </w:rPr>
              <w:t>对地夹角约</w:t>
            </w:r>
            <w:r w:rsidRPr="009D5940">
              <w:rPr>
                <w:rFonts w:ascii="Times New Roman" w:eastAsia="宋体" w:hAnsi="Times New Roman"/>
                <w:sz w:val="24"/>
              </w:rPr>
              <w:t>75°)</w:t>
            </w:r>
            <w:r w:rsidRPr="009D5940">
              <w:rPr>
                <w:rFonts w:ascii="Times New Roman" w:eastAsia="宋体" w:hAnsi="Times New Roman" w:hint="eastAsia"/>
                <w:sz w:val="24"/>
              </w:rPr>
              <w:t>；架腿螺旋旋紧；架腿脚尖踩实；连接板与架头关系协调；仪器连接稳固。不合格</w:t>
            </w:r>
            <w:r w:rsidRPr="009D5940">
              <w:rPr>
                <w:rFonts w:ascii="Times New Roman" w:eastAsia="宋体" w:hAnsi="Times New Roman"/>
                <w:sz w:val="24"/>
              </w:rPr>
              <w:t>1</w:t>
            </w:r>
            <w:r w:rsidRPr="009D5940">
              <w:rPr>
                <w:rFonts w:ascii="Times New Roman" w:eastAsia="宋体" w:hAnsi="Times New Roman" w:hint="eastAsia"/>
                <w:sz w:val="24"/>
              </w:rPr>
              <w:t>项扣</w:t>
            </w:r>
            <w:r w:rsidRPr="009D5940">
              <w:rPr>
                <w:rFonts w:ascii="Times New Roman" w:eastAsia="宋体" w:hAnsi="Times New Roman"/>
                <w:sz w:val="24"/>
              </w:rPr>
              <w:t>2</w:t>
            </w:r>
            <w:r w:rsidRPr="009D5940">
              <w:rPr>
                <w:rFonts w:ascii="Times New Roman" w:eastAsia="宋体" w:hAnsi="Times New Roman" w:hint="eastAsia"/>
                <w:sz w:val="24"/>
              </w:rPr>
              <w:t>分。</w:t>
            </w:r>
          </w:p>
        </w:tc>
      </w:tr>
      <w:tr w:rsidR="004A33FB" w:rsidRPr="009D5940" w:rsidTr="009C5BBA">
        <w:trPr>
          <w:trHeight w:val="975"/>
          <w:tblCellSpacing w:w="0" w:type="dxa"/>
        </w:trPr>
        <w:tc>
          <w:tcPr>
            <w:tcW w:w="851"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sz w:val="24"/>
              </w:rPr>
              <w:t>3</w:t>
            </w:r>
          </w:p>
        </w:tc>
        <w:tc>
          <w:tcPr>
            <w:tcW w:w="141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hint="eastAsia"/>
                <w:sz w:val="24"/>
              </w:rPr>
              <w:t>整平</w:t>
            </w:r>
          </w:p>
        </w:tc>
        <w:tc>
          <w:tcPr>
            <w:tcW w:w="8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sz w:val="24"/>
              </w:rPr>
              <w:t>10</w:t>
            </w:r>
          </w:p>
        </w:tc>
        <w:tc>
          <w:tcPr>
            <w:tcW w:w="53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D5940">
            <w:pPr>
              <w:widowControl/>
              <w:adjustRightInd w:val="0"/>
              <w:snapToGrid w:val="0"/>
              <w:spacing w:line="360" w:lineRule="auto"/>
              <w:ind w:firstLine="480"/>
              <w:jc w:val="left"/>
              <w:rPr>
                <w:rFonts w:ascii="Times New Roman" w:eastAsia="宋体" w:hAnsi="Times New Roman"/>
                <w:sz w:val="24"/>
              </w:rPr>
            </w:pPr>
            <w:r w:rsidRPr="009D5940">
              <w:rPr>
                <w:rFonts w:ascii="Times New Roman" w:eastAsia="宋体" w:hAnsi="Times New Roman" w:hint="eastAsia"/>
                <w:sz w:val="24"/>
              </w:rPr>
              <w:t>圆水准器气泡在分划圆圈中心，得</w:t>
            </w:r>
            <w:r w:rsidRPr="009D5940">
              <w:rPr>
                <w:rFonts w:ascii="Times New Roman" w:eastAsia="宋体" w:hAnsi="Times New Roman"/>
                <w:sz w:val="24"/>
              </w:rPr>
              <w:t>10</w:t>
            </w:r>
            <w:r w:rsidRPr="009D5940">
              <w:rPr>
                <w:rFonts w:ascii="Times New Roman" w:eastAsia="宋体" w:hAnsi="Times New Roman" w:hint="eastAsia"/>
                <w:sz w:val="24"/>
              </w:rPr>
              <w:t>分；全部在圆圈内，得</w:t>
            </w:r>
            <w:r w:rsidRPr="009D5940">
              <w:rPr>
                <w:rFonts w:ascii="Times New Roman" w:eastAsia="宋体" w:hAnsi="Times New Roman"/>
                <w:sz w:val="24"/>
              </w:rPr>
              <w:t>8</w:t>
            </w:r>
            <w:r w:rsidRPr="009D5940">
              <w:rPr>
                <w:rFonts w:ascii="Times New Roman" w:eastAsia="宋体" w:hAnsi="Times New Roman" w:hint="eastAsia"/>
                <w:sz w:val="24"/>
              </w:rPr>
              <w:t>分；在圆圈线上，得</w:t>
            </w:r>
            <w:r w:rsidRPr="009D5940">
              <w:rPr>
                <w:rFonts w:ascii="Times New Roman" w:eastAsia="宋体" w:hAnsi="Times New Roman"/>
                <w:sz w:val="24"/>
              </w:rPr>
              <w:t>4</w:t>
            </w:r>
            <w:r w:rsidRPr="009D5940">
              <w:rPr>
                <w:rFonts w:ascii="Times New Roman" w:eastAsia="宋体" w:hAnsi="Times New Roman" w:hint="eastAsia"/>
                <w:sz w:val="24"/>
              </w:rPr>
              <w:t>分；全部在圆圈外，得</w:t>
            </w:r>
            <w:r w:rsidRPr="009D5940">
              <w:rPr>
                <w:rFonts w:ascii="Times New Roman" w:eastAsia="宋体" w:hAnsi="Times New Roman"/>
                <w:sz w:val="24"/>
              </w:rPr>
              <w:t>0</w:t>
            </w:r>
            <w:r w:rsidRPr="009D5940">
              <w:rPr>
                <w:rFonts w:ascii="Times New Roman" w:eastAsia="宋体" w:hAnsi="Times New Roman" w:hint="eastAsia"/>
                <w:sz w:val="24"/>
              </w:rPr>
              <w:t>分。</w:t>
            </w:r>
          </w:p>
        </w:tc>
      </w:tr>
      <w:tr w:rsidR="004A33FB" w:rsidRPr="009D5940" w:rsidTr="009C5BBA">
        <w:trPr>
          <w:trHeight w:val="1260"/>
          <w:tblCellSpacing w:w="0" w:type="dxa"/>
        </w:trPr>
        <w:tc>
          <w:tcPr>
            <w:tcW w:w="851"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sz w:val="24"/>
              </w:rPr>
              <w:t>4</w:t>
            </w:r>
          </w:p>
        </w:tc>
        <w:tc>
          <w:tcPr>
            <w:tcW w:w="141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hint="eastAsia"/>
                <w:sz w:val="24"/>
              </w:rPr>
              <w:t>瞄准</w:t>
            </w:r>
          </w:p>
        </w:tc>
        <w:tc>
          <w:tcPr>
            <w:tcW w:w="8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sz w:val="24"/>
              </w:rPr>
              <w:t>10</w:t>
            </w:r>
          </w:p>
        </w:tc>
        <w:tc>
          <w:tcPr>
            <w:tcW w:w="53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D5940">
            <w:pPr>
              <w:widowControl/>
              <w:adjustRightInd w:val="0"/>
              <w:snapToGrid w:val="0"/>
              <w:spacing w:line="360" w:lineRule="auto"/>
              <w:ind w:firstLine="480"/>
              <w:jc w:val="left"/>
              <w:rPr>
                <w:rFonts w:ascii="Times New Roman" w:eastAsia="宋体" w:hAnsi="Times New Roman"/>
                <w:sz w:val="24"/>
              </w:rPr>
            </w:pPr>
            <w:r w:rsidRPr="009D5940">
              <w:rPr>
                <w:rFonts w:ascii="Times New Roman" w:eastAsia="宋体" w:hAnsi="Times New Roman" w:hint="eastAsia"/>
                <w:sz w:val="24"/>
              </w:rPr>
              <w:t>十字丝竖丝与标尺中心线完全重合，得</w:t>
            </w:r>
            <w:r w:rsidRPr="009D5940">
              <w:rPr>
                <w:rFonts w:ascii="Times New Roman" w:eastAsia="宋体" w:hAnsi="Times New Roman"/>
                <w:sz w:val="24"/>
              </w:rPr>
              <w:t>10</w:t>
            </w:r>
            <w:r w:rsidRPr="009D5940">
              <w:rPr>
                <w:rFonts w:ascii="Times New Roman" w:eastAsia="宋体" w:hAnsi="Times New Roman" w:hint="eastAsia"/>
                <w:sz w:val="24"/>
              </w:rPr>
              <w:t>分；没重合但在尺面上，得</w:t>
            </w:r>
            <w:r w:rsidRPr="009D5940">
              <w:rPr>
                <w:rFonts w:ascii="Times New Roman" w:eastAsia="宋体" w:hAnsi="Times New Roman"/>
                <w:sz w:val="24"/>
              </w:rPr>
              <w:t>8</w:t>
            </w:r>
            <w:r w:rsidRPr="009D5940">
              <w:rPr>
                <w:rFonts w:ascii="Times New Roman" w:eastAsia="宋体" w:hAnsi="Times New Roman" w:hint="eastAsia"/>
                <w:sz w:val="24"/>
              </w:rPr>
              <w:t>分；偏离标尺边缘线但没超过</w:t>
            </w:r>
            <w:r w:rsidRPr="009D5940">
              <w:rPr>
                <w:rFonts w:ascii="Times New Roman" w:eastAsia="宋体" w:hAnsi="Times New Roman"/>
                <w:sz w:val="24"/>
              </w:rPr>
              <w:t>1</w:t>
            </w:r>
            <w:r w:rsidRPr="009D5940">
              <w:rPr>
                <w:rFonts w:ascii="Times New Roman" w:eastAsia="宋体" w:hAnsi="Times New Roman" w:hint="eastAsia"/>
                <w:sz w:val="24"/>
              </w:rPr>
              <w:t>个尺面宽，得</w:t>
            </w:r>
            <w:r w:rsidRPr="009D5940">
              <w:rPr>
                <w:rFonts w:ascii="Times New Roman" w:eastAsia="宋体" w:hAnsi="Times New Roman"/>
                <w:sz w:val="24"/>
              </w:rPr>
              <w:t>4</w:t>
            </w:r>
            <w:r w:rsidRPr="009D5940">
              <w:rPr>
                <w:rFonts w:ascii="Times New Roman" w:eastAsia="宋体" w:hAnsi="Times New Roman" w:hint="eastAsia"/>
                <w:sz w:val="24"/>
              </w:rPr>
              <w:t>分；偏离标尺边缘线超过</w:t>
            </w:r>
            <w:r w:rsidRPr="009D5940">
              <w:rPr>
                <w:rFonts w:ascii="Times New Roman" w:eastAsia="宋体" w:hAnsi="Times New Roman"/>
                <w:sz w:val="24"/>
              </w:rPr>
              <w:t>1</w:t>
            </w:r>
            <w:r w:rsidRPr="009D5940">
              <w:rPr>
                <w:rFonts w:ascii="Times New Roman" w:eastAsia="宋体" w:hAnsi="Times New Roman" w:hint="eastAsia"/>
                <w:sz w:val="24"/>
              </w:rPr>
              <w:t>个尺面宽，得</w:t>
            </w:r>
            <w:r w:rsidRPr="009D5940">
              <w:rPr>
                <w:rFonts w:ascii="Times New Roman" w:eastAsia="宋体" w:hAnsi="Times New Roman"/>
                <w:sz w:val="24"/>
              </w:rPr>
              <w:t>0</w:t>
            </w:r>
            <w:r w:rsidRPr="009D5940">
              <w:rPr>
                <w:rFonts w:ascii="Times New Roman" w:eastAsia="宋体" w:hAnsi="Times New Roman" w:hint="eastAsia"/>
                <w:sz w:val="24"/>
              </w:rPr>
              <w:t>分。</w:t>
            </w:r>
          </w:p>
        </w:tc>
      </w:tr>
      <w:tr w:rsidR="004A33FB" w:rsidRPr="009D5940" w:rsidTr="009C5BBA">
        <w:trPr>
          <w:trHeight w:val="705"/>
          <w:tblCellSpacing w:w="0" w:type="dxa"/>
        </w:trPr>
        <w:tc>
          <w:tcPr>
            <w:tcW w:w="851"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sz w:val="24"/>
              </w:rPr>
              <w:t>5</w:t>
            </w:r>
          </w:p>
        </w:tc>
        <w:tc>
          <w:tcPr>
            <w:tcW w:w="141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hint="eastAsia"/>
                <w:sz w:val="24"/>
              </w:rPr>
              <w:t>调焦</w:t>
            </w:r>
          </w:p>
        </w:tc>
        <w:tc>
          <w:tcPr>
            <w:tcW w:w="8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9C5BBA" w:rsidP="009C5BBA">
            <w:pPr>
              <w:widowControl/>
              <w:adjustRightInd w:val="0"/>
              <w:snapToGrid w:val="0"/>
              <w:spacing w:line="360" w:lineRule="auto"/>
              <w:jc w:val="center"/>
              <w:rPr>
                <w:rFonts w:ascii="Times New Roman" w:eastAsia="宋体" w:hAnsi="Times New Roman"/>
                <w:sz w:val="24"/>
              </w:rPr>
            </w:pPr>
            <w:r>
              <w:rPr>
                <w:rFonts w:ascii="Times New Roman" w:eastAsia="宋体" w:hAnsi="Times New Roman" w:hint="eastAsia"/>
                <w:sz w:val="24"/>
              </w:rPr>
              <w:t>10</w:t>
            </w:r>
          </w:p>
        </w:tc>
        <w:tc>
          <w:tcPr>
            <w:tcW w:w="53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D5940">
            <w:pPr>
              <w:widowControl/>
              <w:adjustRightInd w:val="0"/>
              <w:snapToGrid w:val="0"/>
              <w:spacing w:line="360" w:lineRule="auto"/>
              <w:ind w:firstLine="480"/>
              <w:jc w:val="left"/>
              <w:rPr>
                <w:rFonts w:ascii="Times New Roman" w:eastAsia="宋体" w:hAnsi="Times New Roman"/>
                <w:sz w:val="24"/>
              </w:rPr>
            </w:pPr>
            <w:r w:rsidRPr="009D5940">
              <w:rPr>
                <w:rFonts w:ascii="Times New Roman" w:eastAsia="宋体" w:hAnsi="Times New Roman" w:hint="eastAsia"/>
                <w:sz w:val="24"/>
              </w:rPr>
              <w:t>眼睛在目镜附近上下移动，十字丝与水准尺无明显相对位移得</w:t>
            </w:r>
            <w:r w:rsidRPr="009D5940">
              <w:rPr>
                <w:rFonts w:ascii="Times New Roman" w:eastAsia="宋体" w:hAnsi="Times New Roman"/>
                <w:sz w:val="24"/>
              </w:rPr>
              <w:t>10</w:t>
            </w:r>
            <w:r w:rsidRPr="009D5940">
              <w:rPr>
                <w:rFonts w:ascii="Times New Roman" w:eastAsia="宋体" w:hAnsi="Times New Roman" w:hint="eastAsia"/>
                <w:sz w:val="24"/>
              </w:rPr>
              <w:t>分。</w:t>
            </w:r>
          </w:p>
        </w:tc>
      </w:tr>
      <w:tr w:rsidR="004A33FB" w:rsidRPr="009D5940" w:rsidTr="009C5BBA">
        <w:trPr>
          <w:trHeight w:val="435"/>
          <w:tblCellSpacing w:w="0" w:type="dxa"/>
        </w:trPr>
        <w:tc>
          <w:tcPr>
            <w:tcW w:w="851"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sz w:val="24"/>
              </w:rPr>
              <w:t>6</w:t>
            </w:r>
          </w:p>
        </w:tc>
        <w:tc>
          <w:tcPr>
            <w:tcW w:w="141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hint="eastAsia"/>
                <w:sz w:val="24"/>
              </w:rPr>
              <w:t>读数</w:t>
            </w:r>
          </w:p>
        </w:tc>
        <w:tc>
          <w:tcPr>
            <w:tcW w:w="8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9C5BBA" w:rsidP="009C5BBA">
            <w:pPr>
              <w:widowControl/>
              <w:adjustRightInd w:val="0"/>
              <w:snapToGrid w:val="0"/>
              <w:spacing w:line="360" w:lineRule="auto"/>
              <w:jc w:val="center"/>
              <w:rPr>
                <w:rFonts w:ascii="Times New Roman" w:eastAsia="宋体" w:hAnsi="Times New Roman"/>
                <w:sz w:val="24"/>
              </w:rPr>
            </w:pPr>
            <w:r>
              <w:rPr>
                <w:rFonts w:ascii="Times New Roman" w:eastAsia="宋体" w:hAnsi="Times New Roman" w:hint="eastAsia"/>
                <w:sz w:val="24"/>
              </w:rPr>
              <w:t>20</w:t>
            </w:r>
          </w:p>
        </w:tc>
        <w:tc>
          <w:tcPr>
            <w:tcW w:w="53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D5940">
            <w:pPr>
              <w:widowControl/>
              <w:adjustRightInd w:val="0"/>
              <w:snapToGrid w:val="0"/>
              <w:spacing w:line="360" w:lineRule="auto"/>
              <w:ind w:firstLine="480"/>
              <w:jc w:val="left"/>
              <w:rPr>
                <w:rFonts w:ascii="Times New Roman" w:eastAsia="宋体" w:hAnsi="Times New Roman"/>
                <w:sz w:val="24"/>
              </w:rPr>
            </w:pPr>
            <w:r w:rsidRPr="009D5940">
              <w:rPr>
                <w:rFonts w:ascii="Times New Roman" w:eastAsia="宋体" w:hAnsi="Times New Roman" w:hint="eastAsia"/>
                <w:sz w:val="24"/>
              </w:rPr>
              <w:t>读取水准尺上中下三丝读数，每个读数得</w:t>
            </w:r>
            <w:r w:rsidRPr="009D5940">
              <w:rPr>
                <w:rFonts w:ascii="Times New Roman" w:eastAsia="宋体" w:hAnsi="Times New Roman"/>
                <w:sz w:val="24"/>
              </w:rPr>
              <w:t>20</w:t>
            </w:r>
            <w:r w:rsidRPr="009D5940">
              <w:rPr>
                <w:rFonts w:ascii="Times New Roman" w:eastAsia="宋体" w:hAnsi="Times New Roman" w:hint="eastAsia"/>
                <w:sz w:val="24"/>
              </w:rPr>
              <w:t>分。</w:t>
            </w:r>
          </w:p>
        </w:tc>
      </w:tr>
      <w:tr w:rsidR="004A33FB" w:rsidRPr="009D5940" w:rsidTr="009C5BBA">
        <w:trPr>
          <w:trHeight w:val="825"/>
          <w:tblCellSpacing w:w="0" w:type="dxa"/>
        </w:trPr>
        <w:tc>
          <w:tcPr>
            <w:tcW w:w="851"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sz w:val="24"/>
              </w:rPr>
              <w:t>7</w:t>
            </w:r>
          </w:p>
        </w:tc>
        <w:tc>
          <w:tcPr>
            <w:tcW w:w="141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hint="eastAsia"/>
                <w:sz w:val="24"/>
              </w:rPr>
              <w:t>仪器装箱</w:t>
            </w:r>
          </w:p>
        </w:tc>
        <w:tc>
          <w:tcPr>
            <w:tcW w:w="8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sz w:val="24"/>
              </w:rPr>
              <w:t>10</w:t>
            </w:r>
          </w:p>
        </w:tc>
        <w:tc>
          <w:tcPr>
            <w:tcW w:w="53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D5940">
            <w:pPr>
              <w:widowControl/>
              <w:adjustRightInd w:val="0"/>
              <w:snapToGrid w:val="0"/>
              <w:spacing w:line="360" w:lineRule="auto"/>
              <w:ind w:firstLine="480"/>
              <w:jc w:val="left"/>
              <w:rPr>
                <w:rFonts w:ascii="Times New Roman" w:eastAsia="宋体" w:hAnsi="Times New Roman"/>
                <w:sz w:val="24"/>
              </w:rPr>
            </w:pPr>
            <w:r w:rsidRPr="009D5940">
              <w:rPr>
                <w:rFonts w:ascii="Times New Roman" w:eastAsia="宋体" w:hAnsi="Times New Roman" w:hint="eastAsia"/>
                <w:sz w:val="24"/>
              </w:rPr>
              <w:t>脚螺旋位置适中；架腿缩至原位；架腿固定螺旋旋紧，扣好皮带；仪器在箱中安放正确；箱盖扣好</w:t>
            </w:r>
            <w:r w:rsidRPr="009D5940">
              <w:rPr>
                <w:rFonts w:ascii="Times New Roman" w:eastAsia="宋体" w:hAnsi="Times New Roman"/>
                <w:sz w:val="24"/>
              </w:rPr>
              <w:t>(</w:t>
            </w:r>
            <w:r w:rsidRPr="009D5940">
              <w:rPr>
                <w:rFonts w:ascii="Times New Roman" w:eastAsia="宋体" w:hAnsi="Times New Roman" w:hint="eastAsia"/>
                <w:sz w:val="24"/>
              </w:rPr>
              <w:t>锁好</w:t>
            </w:r>
            <w:r w:rsidRPr="009D5940">
              <w:rPr>
                <w:rFonts w:ascii="Times New Roman" w:eastAsia="宋体" w:hAnsi="Times New Roman"/>
                <w:sz w:val="24"/>
              </w:rPr>
              <w:t>)</w:t>
            </w:r>
            <w:r w:rsidRPr="009D5940">
              <w:rPr>
                <w:rFonts w:ascii="Times New Roman" w:eastAsia="宋体" w:hAnsi="Times New Roman" w:hint="eastAsia"/>
                <w:sz w:val="24"/>
              </w:rPr>
              <w:t>。合格</w:t>
            </w:r>
            <w:r w:rsidRPr="009D5940">
              <w:rPr>
                <w:rFonts w:ascii="Times New Roman" w:eastAsia="宋体" w:hAnsi="Times New Roman"/>
                <w:sz w:val="24"/>
              </w:rPr>
              <w:t>1</w:t>
            </w:r>
            <w:r w:rsidRPr="009D5940">
              <w:rPr>
                <w:rFonts w:ascii="Times New Roman" w:eastAsia="宋体" w:hAnsi="Times New Roman" w:hint="eastAsia"/>
                <w:sz w:val="24"/>
              </w:rPr>
              <w:t>项得</w:t>
            </w:r>
            <w:r w:rsidRPr="009D5940">
              <w:rPr>
                <w:rFonts w:ascii="Times New Roman" w:eastAsia="宋体" w:hAnsi="Times New Roman"/>
                <w:sz w:val="24"/>
              </w:rPr>
              <w:t>2</w:t>
            </w:r>
            <w:r w:rsidRPr="009D5940">
              <w:rPr>
                <w:rFonts w:ascii="Times New Roman" w:eastAsia="宋体" w:hAnsi="Times New Roman" w:hint="eastAsia"/>
                <w:sz w:val="24"/>
              </w:rPr>
              <w:t>分。</w:t>
            </w:r>
          </w:p>
        </w:tc>
      </w:tr>
      <w:tr w:rsidR="004A33FB" w:rsidRPr="009D5940" w:rsidTr="009C5BBA">
        <w:trPr>
          <w:trHeight w:val="705"/>
          <w:tblCellSpacing w:w="0" w:type="dxa"/>
        </w:trPr>
        <w:tc>
          <w:tcPr>
            <w:tcW w:w="851"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sz w:val="24"/>
              </w:rPr>
              <w:t>8</w:t>
            </w:r>
          </w:p>
        </w:tc>
        <w:tc>
          <w:tcPr>
            <w:tcW w:w="141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hint="eastAsia"/>
                <w:sz w:val="24"/>
              </w:rPr>
              <w:t>记录</w:t>
            </w:r>
          </w:p>
        </w:tc>
        <w:tc>
          <w:tcPr>
            <w:tcW w:w="8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sz w:val="24"/>
              </w:rPr>
              <w:t>10</w:t>
            </w:r>
          </w:p>
        </w:tc>
        <w:tc>
          <w:tcPr>
            <w:tcW w:w="53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D5940">
            <w:pPr>
              <w:widowControl/>
              <w:adjustRightInd w:val="0"/>
              <w:snapToGrid w:val="0"/>
              <w:spacing w:line="360" w:lineRule="auto"/>
              <w:ind w:firstLine="480"/>
              <w:jc w:val="left"/>
              <w:rPr>
                <w:rFonts w:ascii="Times New Roman" w:eastAsia="宋体" w:hAnsi="Times New Roman"/>
                <w:sz w:val="24"/>
              </w:rPr>
            </w:pPr>
            <w:r w:rsidRPr="009D5940">
              <w:rPr>
                <w:rFonts w:ascii="Times New Roman" w:eastAsia="宋体" w:hAnsi="Times New Roman" w:hint="eastAsia"/>
                <w:sz w:val="24"/>
              </w:rPr>
              <w:t>能回报；位置正确；字迹清晰；美观；无涂改。不合格</w:t>
            </w:r>
            <w:r w:rsidRPr="009D5940">
              <w:rPr>
                <w:rFonts w:ascii="Times New Roman" w:eastAsia="宋体" w:hAnsi="Times New Roman"/>
                <w:sz w:val="24"/>
              </w:rPr>
              <w:t>1</w:t>
            </w:r>
            <w:r w:rsidRPr="009D5940">
              <w:rPr>
                <w:rFonts w:ascii="Times New Roman" w:eastAsia="宋体" w:hAnsi="Times New Roman" w:hint="eastAsia"/>
                <w:sz w:val="24"/>
              </w:rPr>
              <w:t>项扣</w:t>
            </w:r>
            <w:r w:rsidRPr="009D5940">
              <w:rPr>
                <w:rFonts w:ascii="Times New Roman" w:eastAsia="宋体" w:hAnsi="Times New Roman"/>
                <w:sz w:val="24"/>
              </w:rPr>
              <w:t>2</w:t>
            </w:r>
            <w:r w:rsidRPr="009D5940">
              <w:rPr>
                <w:rFonts w:ascii="Times New Roman" w:eastAsia="宋体" w:hAnsi="Times New Roman" w:hint="eastAsia"/>
                <w:sz w:val="24"/>
              </w:rPr>
              <w:t>分。</w:t>
            </w:r>
          </w:p>
        </w:tc>
      </w:tr>
      <w:tr w:rsidR="004A33FB" w:rsidRPr="009D5940" w:rsidTr="009C5BBA">
        <w:trPr>
          <w:trHeight w:val="870"/>
          <w:tblCellSpacing w:w="0" w:type="dxa"/>
        </w:trPr>
        <w:tc>
          <w:tcPr>
            <w:tcW w:w="8484" w:type="dxa"/>
            <w:gridSpan w:val="4"/>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D5940">
            <w:pPr>
              <w:widowControl/>
              <w:adjustRightInd w:val="0"/>
              <w:snapToGrid w:val="0"/>
              <w:spacing w:line="360" w:lineRule="auto"/>
              <w:ind w:firstLine="480"/>
              <w:jc w:val="left"/>
              <w:rPr>
                <w:rFonts w:ascii="Times New Roman" w:eastAsia="宋体" w:hAnsi="Times New Roman"/>
                <w:sz w:val="24"/>
              </w:rPr>
            </w:pPr>
            <w:r w:rsidRPr="009D5940">
              <w:rPr>
                <w:rFonts w:ascii="Times New Roman" w:eastAsia="宋体" w:hAnsi="Times New Roman" w:hint="eastAsia"/>
                <w:sz w:val="24"/>
              </w:rPr>
              <w:t>说明：</w:t>
            </w:r>
            <w:r w:rsidRPr="009D5940">
              <w:rPr>
                <w:rFonts w:ascii="Times New Roman" w:eastAsia="宋体" w:hAnsi="Times New Roman"/>
                <w:sz w:val="24"/>
              </w:rPr>
              <w:t xml:space="preserve">1. </w:t>
            </w:r>
            <w:r w:rsidRPr="009D5940">
              <w:rPr>
                <w:rFonts w:ascii="Times New Roman" w:eastAsia="宋体" w:hAnsi="Times New Roman"/>
                <w:sz w:val="24"/>
              </w:rPr>
              <w:t>考核时</w:t>
            </w:r>
            <w:r w:rsidRPr="009D5940">
              <w:rPr>
                <w:rFonts w:ascii="Times New Roman" w:eastAsia="宋体" w:hAnsi="Times New Roman"/>
                <w:sz w:val="24"/>
              </w:rPr>
              <w:t>1</w:t>
            </w:r>
            <w:r w:rsidRPr="009D5940">
              <w:rPr>
                <w:rFonts w:ascii="Times New Roman" w:eastAsia="宋体" w:hAnsi="Times New Roman"/>
                <w:sz w:val="24"/>
              </w:rPr>
              <w:t>人一组，独自担任观测员和记录员。</w:t>
            </w:r>
          </w:p>
          <w:p w:rsidR="004A33FB" w:rsidRPr="009D5940" w:rsidRDefault="004A33FB" w:rsidP="009D5940">
            <w:pPr>
              <w:widowControl/>
              <w:adjustRightInd w:val="0"/>
              <w:snapToGrid w:val="0"/>
              <w:spacing w:line="360" w:lineRule="auto"/>
              <w:ind w:firstLine="480"/>
              <w:jc w:val="left"/>
              <w:rPr>
                <w:rFonts w:ascii="Times New Roman" w:eastAsia="宋体" w:hAnsi="Times New Roman"/>
                <w:sz w:val="24"/>
              </w:rPr>
            </w:pPr>
            <w:r w:rsidRPr="009D5940">
              <w:rPr>
                <w:rFonts w:ascii="Times New Roman" w:eastAsia="宋体" w:hAnsi="Times New Roman"/>
                <w:sz w:val="24"/>
              </w:rPr>
              <w:t xml:space="preserve">2. </w:t>
            </w:r>
            <w:r w:rsidRPr="009D5940">
              <w:rPr>
                <w:rFonts w:ascii="Times New Roman" w:eastAsia="宋体" w:hAnsi="Times New Roman"/>
                <w:sz w:val="24"/>
              </w:rPr>
              <w:t>观测时间从仪器安装开始，至读数记录完成举手示意老师为止。</w:t>
            </w:r>
          </w:p>
        </w:tc>
      </w:tr>
    </w:tbl>
    <w:p w:rsidR="004A33FB" w:rsidRPr="009D5940" w:rsidRDefault="009C5BBA" w:rsidP="009D5940">
      <w:pPr>
        <w:widowControl/>
        <w:adjustRightInd w:val="0"/>
        <w:snapToGrid w:val="0"/>
        <w:spacing w:line="360" w:lineRule="auto"/>
        <w:ind w:firstLine="480"/>
        <w:jc w:val="left"/>
        <w:rPr>
          <w:rFonts w:ascii="Times New Roman" w:eastAsia="宋体" w:hAnsi="Times New Roman"/>
          <w:sz w:val="24"/>
        </w:rPr>
      </w:pPr>
      <w:r>
        <w:rPr>
          <w:rFonts w:ascii="Times New Roman" w:eastAsia="宋体" w:hAnsi="Times New Roman" w:hint="eastAsia"/>
          <w:sz w:val="24"/>
        </w:rPr>
        <w:t>（</w:t>
      </w:r>
      <w:r>
        <w:rPr>
          <w:rFonts w:ascii="Times New Roman" w:eastAsia="宋体" w:hAnsi="Times New Roman" w:hint="eastAsia"/>
          <w:sz w:val="24"/>
        </w:rPr>
        <w:t>2</w:t>
      </w:r>
      <w:r>
        <w:rPr>
          <w:rFonts w:ascii="Times New Roman" w:eastAsia="宋体" w:hAnsi="Times New Roman" w:hint="eastAsia"/>
          <w:sz w:val="24"/>
        </w:rPr>
        <w:t>）</w:t>
      </w:r>
      <w:r w:rsidR="004A33FB" w:rsidRPr="009D5940">
        <w:rPr>
          <w:rFonts w:ascii="Times New Roman" w:eastAsia="宋体" w:hAnsi="Times New Roman" w:hint="eastAsia"/>
          <w:sz w:val="24"/>
        </w:rPr>
        <w:t>项目</w:t>
      </w:r>
      <w:r w:rsidR="004A33FB" w:rsidRPr="009D5940">
        <w:rPr>
          <w:rFonts w:ascii="Times New Roman" w:eastAsia="宋体" w:hAnsi="Times New Roman" w:hint="eastAsia"/>
          <w:sz w:val="24"/>
        </w:rPr>
        <w:t>2</w:t>
      </w:r>
      <w:r w:rsidR="004A33FB" w:rsidRPr="009D5940">
        <w:rPr>
          <w:rFonts w:ascii="Times New Roman" w:eastAsia="宋体" w:hAnsi="Times New Roman" w:hint="eastAsia"/>
          <w:sz w:val="24"/>
        </w:rPr>
        <w:t>——经纬仪的基本操作（满分：</w:t>
      </w:r>
      <w:r>
        <w:rPr>
          <w:rFonts w:ascii="Times New Roman" w:eastAsia="宋体" w:hAnsi="Times New Roman" w:hint="eastAsia"/>
          <w:sz w:val="24"/>
        </w:rPr>
        <w:t>10</w:t>
      </w:r>
      <w:r w:rsidR="004A33FB" w:rsidRPr="009D5940">
        <w:rPr>
          <w:rFonts w:ascii="Times New Roman" w:eastAsia="宋体" w:hAnsi="Times New Roman" w:hint="eastAsia"/>
          <w:sz w:val="24"/>
        </w:rPr>
        <w:t>0</w:t>
      </w:r>
      <w:r w:rsidR="004A33FB" w:rsidRPr="009D5940">
        <w:rPr>
          <w:rFonts w:ascii="Times New Roman" w:eastAsia="宋体" w:hAnsi="Times New Roman" w:hint="eastAsia"/>
          <w:sz w:val="24"/>
        </w:rPr>
        <w:t>分）</w:t>
      </w:r>
    </w:p>
    <w:tbl>
      <w:tblPr>
        <w:tblW w:w="8506" w:type="dxa"/>
        <w:tblCellSpacing w:w="0" w:type="dxa"/>
        <w:tblInd w:w="-22" w:type="dxa"/>
        <w:tblCellMar>
          <w:left w:w="0" w:type="dxa"/>
          <w:right w:w="0" w:type="dxa"/>
        </w:tblCellMar>
        <w:tblLook w:val="04A0" w:firstRow="1" w:lastRow="0" w:firstColumn="1" w:lastColumn="0" w:noHBand="0" w:noVBand="1"/>
      </w:tblPr>
      <w:tblGrid>
        <w:gridCol w:w="851"/>
        <w:gridCol w:w="1418"/>
        <w:gridCol w:w="850"/>
        <w:gridCol w:w="5387"/>
      </w:tblGrid>
      <w:tr w:rsidR="004A33FB" w:rsidRPr="009D5940" w:rsidTr="009C5BBA">
        <w:trPr>
          <w:trHeight w:val="720"/>
          <w:tblCellSpacing w:w="0" w:type="dxa"/>
        </w:trPr>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hint="eastAsia"/>
                <w:sz w:val="24"/>
              </w:rPr>
              <w:t>序号</w:t>
            </w:r>
          </w:p>
        </w:tc>
        <w:tc>
          <w:tcPr>
            <w:tcW w:w="141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hint="eastAsia"/>
                <w:sz w:val="24"/>
              </w:rPr>
              <w:t>指标</w:t>
            </w:r>
          </w:p>
        </w:tc>
        <w:tc>
          <w:tcPr>
            <w:tcW w:w="85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hint="eastAsia"/>
                <w:sz w:val="24"/>
              </w:rPr>
              <w:t>满分</w:t>
            </w:r>
          </w:p>
        </w:tc>
        <w:tc>
          <w:tcPr>
            <w:tcW w:w="5387"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hint="eastAsia"/>
                <w:sz w:val="24"/>
              </w:rPr>
              <w:t>评分标准</w:t>
            </w:r>
          </w:p>
        </w:tc>
      </w:tr>
      <w:tr w:rsidR="004A33FB" w:rsidRPr="009D5940" w:rsidTr="009C5BBA">
        <w:trPr>
          <w:trHeight w:val="720"/>
          <w:tblCellSpacing w:w="0" w:type="dxa"/>
        </w:trPr>
        <w:tc>
          <w:tcPr>
            <w:tcW w:w="851"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sz w:val="24"/>
              </w:rPr>
              <w:t>1</w:t>
            </w:r>
          </w:p>
        </w:tc>
        <w:tc>
          <w:tcPr>
            <w:tcW w:w="141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hint="eastAsia"/>
                <w:sz w:val="24"/>
              </w:rPr>
              <w:t>时间</w:t>
            </w:r>
          </w:p>
        </w:tc>
        <w:tc>
          <w:tcPr>
            <w:tcW w:w="8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9C5BBA" w:rsidP="009C5BBA">
            <w:pPr>
              <w:widowControl/>
              <w:adjustRightInd w:val="0"/>
              <w:snapToGrid w:val="0"/>
              <w:spacing w:line="360" w:lineRule="auto"/>
              <w:jc w:val="center"/>
              <w:rPr>
                <w:rFonts w:ascii="Times New Roman" w:eastAsia="宋体" w:hAnsi="Times New Roman"/>
                <w:sz w:val="24"/>
              </w:rPr>
            </w:pPr>
            <w:r>
              <w:rPr>
                <w:rFonts w:ascii="Times New Roman" w:eastAsia="宋体" w:hAnsi="Times New Roman" w:hint="eastAsia"/>
                <w:sz w:val="24"/>
              </w:rPr>
              <w:t>2</w:t>
            </w:r>
            <w:r w:rsidR="004A33FB" w:rsidRPr="009D5940">
              <w:rPr>
                <w:rFonts w:ascii="Times New Roman" w:eastAsia="宋体" w:hAnsi="Times New Roman"/>
                <w:sz w:val="24"/>
              </w:rPr>
              <w:t>0</w:t>
            </w:r>
          </w:p>
        </w:tc>
        <w:tc>
          <w:tcPr>
            <w:tcW w:w="538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ind w:firstLine="480"/>
              <w:jc w:val="left"/>
              <w:rPr>
                <w:rFonts w:ascii="Times New Roman" w:eastAsia="宋体" w:hAnsi="Times New Roman"/>
                <w:sz w:val="24"/>
              </w:rPr>
            </w:pPr>
            <w:r w:rsidRPr="009D5940">
              <w:rPr>
                <w:rFonts w:ascii="Times New Roman" w:eastAsia="宋体" w:hAnsi="Times New Roman" w:hint="eastAsia"/>
                <w:sz w:val="24"/>
              </w:rPr>
              <w:t>得分</w:t>
            </w:r>
            <w:r w:rsidRPr="009D5940">
              <w:rPr>
                <w:rFonts w:ascii="Times New Roman" w:eastAsia="宋体" w:hAnsi="Times New Roman"/>
                <w:sz w:val="24"/>
              </w:rPr>
              <w:t>=</w:t>
            </w:r>
            <w:r w:rsidR="009C5BBA">
              <w:rPr>
                <w:rFonts w:ascii="Times New Roman" w:eastAsia="宋体" w:hAnsi="Times New Roman" w:hint="eastAsia"/>
                <w:sz w:val="24"/>
              </w:rPr>
              <w:t>4</w:t>
            </w:r>
            <w:r w:rsidRPr="009D5940">
              <w:rPr>
                <w:rFonts w:ascii="Times New Roman" w:eastAsia="宋体" w:hAnsi="Times New Roman"/>
                <w:sz w:val="24"/>
              </w:rPr>
              <w:t>×(10</w:t>
            </w:r>
            <w:r w:rsidRPr="009D5940">
              <w:rPr>
                <w:rFonts w:ascii="Times New Roman" w:eastAsia="宋体" w:hAnsi="Times New Roman" w:hint="eastAsia"/>
                <w:sz w:val="24"/>
              </w:rPr>
              <w:t>－</w:t>
            </w:r>
            <w:r w:rsidRPr="009D5940">
              <w:rPr>
                <w:rFonts w:ascii="Times New Roman" w:eastAsia="宋体" w:hAnsi="Times New Roman"/>
                <w:sz w:val="24"/>
              </w:rPr>
              <w:t>t)</w:t>
            </w:r>
            <w:r w:rsidRPr="009D5940">
              <w:rPr>
                <w:rFonts w:ascii="Times New Roman" w:eastAsia="宋体" w:hAnsi="Times New Roman" w:hint="eastAsia"/>
                <w:sz w:val="24"/>
              </w:rPr>
              <w:t>，</w:t>
            </w:r>
            <w:r w:rsidRPr="009D5940">
              <w:rPr>
                <w:rFonts w:ascii="Times New Roman" w:eastAsia="宋体" w:hAnsi="Times New Roman"/>
                <w:sz w:val="24"/>
              </w:rPr>
              <w:t>t=</w:t>
            </w:r>
            <w:r w:rsidRPr="009D5940">
              <w:rPr>
                <w:rFonts w:ascii="Times New Roman" w:eastAsia="宋体" w:hAnsi="Times New Roman" w:hint="eastAsia"/>
                <w:sz w:val="24"/>
              </w:rPr>
              <w:t>实际花费时间，</w:t>
            </w:r>
            <w:r w:rsidRPr="009D5940">
              <w:rPr>
                <w:rFonts w:ascii="Times New Roman" w:eastAsia="宋体" w:hAnsi="Times New Roman"/>
                <w:sz w:val="24"/>
              </w:rPr>
              <w:t>t</w:t>
            </w:r>
            <w:r w:rsidRPr="009D5940">
              <w:rPr>
                <w:rFonts w:ascii="Times New Roman" w:eastAsia="宋体" w:hAnsi="Times New Roman" w:hint="eastAsia"/>
                <w:sz w:val="24"/>
              </w:rPr>
              <w:t>是以分为单位的时间，包括观测时间和计算时间。</w:t>
            </w:r>
          </w:p>
        </w:tc>
      </w:tr>
      <w:tr w:rsidR="004A33FB" w:rsidRPr="009D5940" w:rsidTr="009C5BBA">
        <w:trPr>
          <w:trHeight w:val="1185"/>
          <w:tblCellSpacing w:w="0" w:type="dxa"/>
        </w:trPr>
        <w:tc>
          <w:tcPr>
            <w:tcW w:w="851"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sz w:val="24"/>
              </w:rPr>
              <w:lastRenderedPageBreak/>
              <w:t>2</w:t>
            </w:r>
          </w:p>
        </w:tc>
        <w:tc>
          <w:tcPr>
            <w:tcW w:w="141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hint="eastAsia"/>
                <w:sz w:val="24"/>
              </w:rPr>
              <w:t>仪器安装</w:t>
            </w:r>
          </w:p>
        </w:tc>
        <w:tc>
          <w:tcPr>
            <w:tcW w:w="8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sz w:val="24"/>
              </w:rPr>
              <w:t>10</w:t>
            </w:r>
          </w:p>
        </w:tc>
        <w:tc>
          <w:tcPr>
            <w:tcW w:w="538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D5940">
            <w:pPr>
              <w:widowControl/>
              <w:adjustRightInd w:val="0"/>
              <w:snapToGrid w:val="0"/>
              <w:spacing w:line="360" w:lineRule="auto"/>
              <w:ind w:firstLine="480"/>
              <w:jc w:val="left"/>
              <w:rPr>
                <w:rFonts w:ascii="Times New Roman" w:eastAsia="宋体" w:hAnsi="Times New Roman"/>
                <w:sz w:val="24"/>
              </w:rPr>
            </w:pPr>
            <w:r w:rsidRPr="009D5940">
              <w:rPr>
                <w:rFonts w:ascii="Times New Roman" w:eastAsia="宋体" w:hAnsi="Times New Roman" w:hint="eastAsia"/>
                <w:sz w:val="24"/>
              </w:rPr>
              <w:t>脚架伸张角度适当</w:t>
            </w:r>
            <w:r w:rsidRPr="009D5940">
              <w:rPr>
                <w:rFonts w:ascii="Times New Roman" w:eastAsia="宋体" w:hAnsi="Times New Roman"/>
                <w:sz w:val="24"/>
              </w:rPr>
              <w:t>(</w:t>
            </w:r>
            <w:r w:rsidRPr="009D5940">
              <w:rPr>
                <w:rFonts w:ascii="Times New Roman" w:eastAsia="宋体" w:hAnsi="Times New Roman" w:hint="eastAsia"/>
                <w:sz w:val="24"/>
              </w:rPr>
              <w:t>对地夹角约</w:t>
            </w:r>
            <w:r w:rsidRPr="009D5940">
              <w:rPr>
                <w:rFonts w:ascii="Times New Roman" w:eastAsia="宋体" w:hAnsi="Times New Roman"/>
                <w:sz w:val="24"/>
              </w:rPr>
              <w:t>75°)</w:t>
            </w:r>
            <w:r w:rsidRPr="009D5940">
              <w:rPr>
                <w:rFonts w:ascii="Times New Roman" w:eastAsia="宋体" w:hAnsi="Times New Roman" w:hint="eastAsia"/>
                <w:sz w:val="24"/>
              </w:rPr>
              <w:t>；架腿螺旋旋紧；架腿脚尖踩实；连接板与架头关系协调；仪器连接稳固。合格</w:t>
            </w:r>
            <w:r w:rsidRPr="009D5940">
              <w:rPr>
                <w:rFonts w:ascii="Times New Roman" w:eastAsia="宋体" w:hAnsi="Times New Roman"/>
                <w:sz w:val="24"/>
              </w:rPr>
              <w:t>1</w:t>
            </w:r>
            <w:r w:rsidRPr="009D5940">
              <w:rPr>
                <w:rFonts w:ascii="Times New Roman" w:eastAsia="宋体" w:hAnsi="Times New Roman" w:hint="eastAsia"/>
                <w:sz w:val="24"/>
              </w:rPr>
              <w:t>项得</w:t>
            </w:r>
            <w:r w:rsidRPr="009D5940">
              <w:rPr>
                <w:rFonts w:ascii="Times New Roman" w:eastAsia="宋体" w:hAnsi="Times New Roman"/>
                <w:sz w:val="24"/>
              </w:rPr>
              <w:t>1</w:t>
            </w:r>
            <w:r w:rsidRPr="009D5940">
              <w:rPr>
                <w:rFonts w:ascii="Times New Roman" w:eastAsia="宋体" w:hAnsi="Times New Roman" w:hint="eastAsia"/>
                <w:sz w:val="24"/>
              </w:rPr>
              <w:t>分。</w:t>
            </w:r>
          </w:p>
        </w:tc>
      </w:tr>
      <w:tr w:rsidR="004A33FB" w:rsidRPr="009D5940" w:rsidTr="009C5BBA">
        <w:trPr>
          <w:trHeight w:val="1125"/>
          <w:tblCellSpacing w:w="0" w:type="dxa"/>
        </w:trPr>
        <w:tc>
          <w:tcPr>
            <w:tcW w:w="851"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sz w:val="24"/>
              </w:rPr>
              <w:t>3</w:t>
            </w:r>
          </w:p>
        </w:tc>
        <w:tc>
          <w:tcPr>
            <w:tcW w:w="141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hint="eastAsia"/>
                <w:sz w:val="24"/>
              </w:rPr>
              <w:t>光学对中</w:t>
            </w:r>
          </w:p>
        </w:tc>
        <w:tc>
          <w:tcPr>
            <w:tcW w:w="8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sz w:val="24"/>
              </w:rPr>
              <w:t>10</w:t>
            </w:r>
          </w:p>
        </w:tc>
        <w:tc>
          <w:tcPr>
            <w:tcW w:w="538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D5940">
            <w:pPr>
              <w:widowControl/>
              <w:adjustRightInd w:val="0"/>
              <w:snapToGrid w:val="0"/>
              <w:spacing w:line="360" w:lineRule="auto"/>
              <w:ind w:firstLine="480"/>
              <w:jc w:val="left"/>
              <w:rPr>
                <w:rFonts w:ascii="Times New Roman" w:eastAsia="宋体" w:hAnsi="Times New Roman"/>
                <w:sz w:val="24"/>
              </w:rPr>
            </w:pPr>
            <w:r w:rsidRPr="009D5940">
              <w:rPr>
                <w:rFonts w:ascii="Times New Roman" w:eastAsia="宋体" w:hAnsi="Times New Roman" w:hint="eastAsia"/>
                <w:sz w:val="24"/>
              </w:rPr>
              <w:t>地面标志点中心与对中器分划板中心完全重合，得</w:t>
            </w:r>
            <w:r w:rsidRPr="009D5940">
              <w:rPr>
                <w:rFonts w:ascii="Times New Roman" w:eastAsia="宋体" w:hAnsi="Times New Roman"/>
                <w:sz w:val="24"/>
              </w:rPr>
              <w:t>5</w:t>
            </w:r>
            <w:r w:rsidRPr="009D5940">
              <w:rPr>
                <w:rFonts w:ascii="Times New Roman" w:eastAsia="宋体" w:hAnsi="Times New Roman" w:hint="eastAsia"/>
                <w:sz w:val="24"/>
              </w:rPr>
              <w:t>分；偏离在</w:t>
            </w:r>
            <w:r w:rsidRPr="009D5940">
              <w:rPr>
                <w:rFonts w:ascii="Times New Roman" w:eastAsia="宋体" w:hAnsi="Times New Roman"/>
                <w:sz w:val="24"/>
              </w:rPr>
              <w:t>1</w:t>
            </w:r>
            <w:r w:rsidRPr="009D5940">
              <w:rPr>
                <w:rFonts w:ascii="Times New Roman" w:eastAsia="宋体" w:hAnsi="Times New Roman" w:hint="eastAsia"/>
                <w:sz w:val="24"/>
              </w:rPr>
              <w:t>㎜以内，得</w:t>
            </w:r>
            <w:r w:rsidRPr="009D5940">
              <w:rPr>
                <w:rFonts w:ascii="Times New Roman" w:eastAsia="宋体" w:hAnsi="Times New Roman"/>
                <w:sz w:val="24"/>
              </w:rPr>
              <w:t>3</w:t>
            </w:r>
            <w:r w:rsidRPr="009D5940">
              <w:rPr>
                <w:rFonts w:ascii="Times New Roman" w:eastAsia="宋体" w:hAnsi="Times New Roman" w:hint="eastAsia"/>
                <w:sz w:val="24"/>
              </w:rPr>
              <w:t>分；偏离</w:t>
            </w:r>
            <w:r w:rsidRPr="009D5940">
              <w:rPr>
                <w:rFonts w:ascii="Times New Roman" w:eastAsia="宋体" w:hAnsi="Times New Roman"/>
                <w:sz w:val="24"/>
              </w:rPr>
              <w:t>1</w:t>
            </w:r>
            <w:r w:rsidRPr="009D5940">
              <w:rPr>
                <w:rFonts w:ascii="Times New Roman" w:eastAsia="宋体" w:hAnsi="Times New Roman" w:hint="eastAsia"/>
                <w:sz w:val="24"/>
              </w:rPr>
              <w:t>～</w:t>
            </w:r>
            <w:r w:rsidRPr="009D5940">
              <w:rPr>
                <w:rFonts w:ascii="Times New Roman" w:eastAsia="宋体" w:hAnsi="Times New Roman"/>
                <w:sz w:val="24"/>
              </w:rPr>
              <w:t>2</w:t>
            </w:r>
            <w:r w:rsidRPr="009D5940">
              <w:rPr>
                <w:rFonts w:ascii="Times New Roman" w:eastAsia="宋体" w:hAnsi="Times New Roman" w:hint="eastAsia"/>
                <w:sz w:val="24"/>
              </w:rPr>
              <w:t>㎜，得</w:t>
            </w:r>
            <w:r w:rsidRPr="009D5940">
              <w:rPr>
                <w:rFonts w:ascii="Times New Roman" w:eastAsia="宋体" w:hAnsi="Times New Roman"/>
                <w:sz w:val="24"/>
              </w:rPr>
              <w:t>1</w:t>
            </w:r>
            <w:r w:rsidRPr="009D5940">
              <w:rPr>
                <w:rFonts w:ascii="Times New Roman" w:eastAsia="宋体" w:hAnsi="Times New Roman" w:hint="eastAsia"/>
                <w:sz w:val="24"/>
              </w:rPr>
              <w:t>分；偏离超过</w:t>
            </w:r>
            <w:r w:rsidRPr="009D5940">
              <w:rPr>
                <w:rFonts w:ascii="Times New Roman" w:eastAsia="宋体" w:hAnsi="Times New Roman"/>
                <w:sz w:val="24"/>
              </w:rPr>
              <w:t>2</w:t>
            </w:r>
            <w:r w:rsidRPr="009D5940">
              <w:rPr>
                <w:rFonts w:ascii="Times New Roman" w:eastAsia="宋体" w:hAnsi="Times New Roman" w:hint="eastAsia"/>
                <w:sz w:val="24"/>
              </w:rPr>
              <w:t>㎜，得</w:t>
            </w:r>
            <w:r w:rsidRPr="009D5940">
              <w:rPr>
                <w:rFonts w:ascii="Times New Roman" w:eastAsia="宋体" w:hAnsi="Times New Roman"/>
                <w:sz w:val="24"/>
              </w:rPr>
              <w:t>0</w:t>
            </w:r>
            <w:r w:rsidRPr="009D5940">
              <w:rPr>
                <w:rFonts w:ascii="Times New Roman" w:eastAsia="宋体" w:hAnsi="Times New Roman" w:hint="eastAsia"/>
                <w:sz w:val="24"/>
              </w:rPr>
              <w:t>分</w:t>
            </w:r>
          </w:p>
        </w:tc>
      </w:tr>
      <w:tr w:rsidR="004A33FB" w:rsidRPr="009D5940" w:rsidTr="009C5BBA">
        <w:trPr>
          <w:trHeight w:val="720"/>
          <w:tblCellSpacing w:w="0" w:type="dxa"/>
        </w:trPr>
        <w:tc>
          <w:tcPr>
            <w:tcW w:w="851"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sz w:val="24"/>
              </w:rPr>
              <w:t>4</w:t>
            </w:r>
          </w:p>
        </w:tc>
        <w:tc>
          <w:tcPr>
            <w:tcW w:w="141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hint="eastAsia"/>
                <w:sz w:val="24"/>
              </w:rPr>
              <w:t>精确整平</w:t>
            </w:r>
          </w:p>
        </w:tc>
        <w:tc>
          <w:tcPr>
            <w:tcW w:w="8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sz w:val="24"/>
              </w:rPr>
              <w:t>10</w:t>
            </w:r>
          </w:p>
        </w:tc>
        <w:tc>
          <w:tcPr>
            <w:tcW w:w="538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D5940">
            <w:pPr>
              <w:widowControl/>
              <w:adjustRightInd w:val="0"/>
              <w:snapToGrid w:val="0"/>
              <w:spacing w:line="360" w:lineRule="auto"/>
              <w:ind w:firstLine="480"/>
              <w:jc w:val="left"/>
              <w:rPr>
                <w:rFonts w:ascii="Times New Roman" w:eastAsia="宋体" w:hAnsi="Times New Roman"/>
                <w:sz w:val="24"/>
              </w:rPr>
            </w:pPr>
            <w:r w:rsidRPr="009D5940">
              <w:rPr>
                <w:rFonts w:ascii="Times New Roman" w:eastAsia="宋体" w:hAnsi="Times New Roman" w:hint="eastAsia"/>
                <w:sz w:val="24"/>
              </w:rPr>
              <w:t>管水准器气泡居中。在任何方向，偏离＜</w:t>
            </w:r>
            <w:r w:rsidRPr="009D5940">
              <w:rPr>
                <w:rFonts w:ascii="Times New Roman" w:eastAsia="宋体" w:hAnsi="Times New Roman"/>
                <w:sz w:val="24"/>
              </w:rPr>
              <w:t>1</w:t>
            </w:r>
            <w:r w:rsidRPr="009D5940">
              <w:rPr>
                <w:rFonts w:ascii="Times New Roman" w:eastAsia="宋体" w:hAnsi="Times New Roman" w:hint="eastAsia"/>
                <w:sz w:val="24"/>
              </w:rPr>
              <w:t>格，得</w:t>
            </w:r>
            <w:r w:rsidRPr="009D5940">
              <w:rPr>
                <w:rFonts w:ascii="Times New Roman" w:eastAsia="宋体" w:hAnsi="Times New Roman"/>
                <w:sz w:val="24"/>
              </w:rPr>
              <w:t>5</w:t>
            </w:r>
            <w:r w:rsidRPr="009D5940">
              <w:rPr>
                <w:rFonts w:ascii="Times New Roman" w:eastAsia="宋体" w:hAnsi="Times New Roman" w:hint="eastAsia"/>
                <w:sz w:val="24"/>
              </w:rPr>
              <w:t>分；</w:t>
            </w:r>
            <w:r w:rsidRPr="009D5940">
              <w:rPr>
                <w:rFonts w:ascii="Times New Roman" w:eastAsia="宋体" w:hAnsi="Times New Roman"/>
                <w:sz w:val="24"/>
              </w:rPr>
              <w:t>≥1</w:t>
            </w:r>
            <w:r w:rsidRPr="009D5940">
              <w:rPr>
                <w:rFonts w:ascii="Times New Roman" w:eastAsia="宋体" w:hAnsi="Times New Roman" w:hint="eastAsia"/>
                <w:sz w:val="24"/>
              </w:rPr>
              <w:t>格，得</w:t>
            </w:r>
            <w:r w:rsidRPr="009D5940">
              <w:rPr>
                <w:rFonts w:ascii="Times New Roman" w:eastAsia="宋体" w:hAnsi="Times New Roman"/>
                <w:sz w:val="24"/>
              </w:rPr>
              <w:t>0</w:t>
            </w:r>
            <w:r w:rsidRPr="009D5940">
              <w:rPr>
                <w:rFonts w:ascii="Times New Roman" w:eastAsia="宋体" w:hAnsi="Times New Roman" w:hint="eastAsia"/>
                <w:sz w:val="24"/>
              </w:rPr>
              <w:t>分</w:t>
            </w:r>
          </w:p>
        </w:tc>
      </w:tr>
      <w:tr w:rsidR="004A33FB" w:rsidRPr="009D5940" w:rsidTr="009C5BBA">
        <w:trPr>
          <w:trHeight w:val="855"/>
          <w:tblCellSpacing w:w="0" w:type="dxa"/>
        </w:trPr>
        <w:tc>
          <w:tcPr>
            <w:tcW w:w="851"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sz w:val="24"/>
              </w:rPr>
              <w:t>5</w:t>
            </w:r>
          </w:p>
        </w:tc>
        <w:tc>
          <w:tcPr>
            <w:tcW w:w="141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hint="eastAsia"/>
                <w:sz w:val="24"/>
              </w:rPr>
              <w:t>瞄准</w:t>
            </w:r>
          </w:p>
        </w:tc>
        <w:tc>
          <w:tcPr>
            <w:tcW w:w="8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sz w:val="24"/>
              </w:rPr>
              <w:t>10</w:t>
            </w:r>
          </w:p>
        </w:tc>
        <w:tc>
          <w:tcPr>
            <w:tcW w:w="538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D5940">
            <w:pPr>
              <w:widowControl/>
              <w:adjustRightInd w:val="0"/>
              <w:snapToGrid w:val="0"/>
              <w:spacing w:line="360" w:lineRule="auto"/>
              <w:ind w:firstLine="480"/>
              <w:jc w:val="left"/>
              <w:rPr>
                <w:rFonts w:ascii="Times New Roman" w:eastAsia="宋体" w:hAnsi="Times New Roman"/>
                <w:sz w:val="24"/>
              </w:rPr>
            </w:pPr>
            <w:r w:rsidRPr="009D5940">
              <w:rPr>
                <w:rFonts w:ascii="Times New Roman" w:eastAsia="宋体" w:hAnsi="Times New Roman" w:hint="eastAsia"/>
                <w:sz w:val="24"/>
              </w:rPr>
              <w:t>十字丝中心附近竖丝对准目标中心。竖丝与花杆基部中心重合，得</w:t>
            </w:r>
            <w:r w:rsidRPr="009D5940">
              <w:rPr>
                <w:rFonts w:ascii="Times New Roman" w:eastAsia="宋体" w:hAnsi="Times New Roman"/>
                <w:sz w:val="24"/>
              </w:rPr>
              <w:t>5</w:t>
            </w:r>
            <w:r w:rsidRPr="009D5940">
              <w:rPr>
                <w:rFonts w:ascii="Times New Roman" w:eastAsia="宋体" w:hAnsi="Times New Roman" w:hint="eastAsia"/>
                <w:sz w:val="24"/>
              </w:rPr>
              <w:t>分；竖丝在花杆基部中心与边缘线之间，得</w:t>
            </w:r>
            <w:r w:rsidRPr="009D5940">
              <w:rPr>
                <w:rFonts w:ascii="Times New Roman" w:eastAsia="宋体" w:hAnsi="Times New Roman"/>
                <w:sz w:val="24"/>
              </w:rPr>
              <w:t>2</w:t>
            </w:r>
            <w:r w:rsidRPr="009D5940">
              <w:rPr>
                <w:rFonts w:ascii="Times New Roman" w:eastAsia="宋体" w:hAnsi="Times New Roman" w:hint="eastAsia"/>
                <w:sz w:val="24"/>
              </w:rPr>
              <w:t>分；偏离花杆外边缘线，得</w:t>
            </w:r>
            <w:r w:rsidRPr="009D5940">
              <w:rPr>
                <w:rFonts w:ascii="Times New Roman" w:eastAsia="宋体" w:hAnsi="Times New Roman"/>
                <w:sz w:val="24"/>
              </w:rPr>
              <w:t>0</w:t>
            </w:r>
            <w:r w:rsidRPr="009D5940">
              <w:rPr>
                <w:rFonts w:ascii="Times New Roman" w:eastAsia="宋体" w:hAnsi="Times New Roman" w:hint="eastAsia"/>
                <w:sz w:val="24"/>
              </w:rPr>
              <w:t>分。</w:t>
            </w:r>
          </w:p>
        </w:tc>
      </w:tr>
      <w:tr w:rsidR="004A33FB" w:rsidRPr="009D5940" w:rsidTr="009C5BBA">
        <w:trPr>
          <w:trHeight w:val="720"/>
          <w:tblCellSpacing w:w="0" w:type="dxa"/>
        </w:trPr>
        <w:tc>
          <w:tcPr>
            <w:tcW w:w="851"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sz w:val="24"/>
              </w:rPr>
              <w:t>6</w:t>
            </w:r>
          </w:p>
        </w:tc>
        <w:tc>
          <w:tcPr>
            <w:tcW w:w="141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hint="eastAsia"/>
                <w:sz w:val="24"/>
              </w:rPr>
              <w:t>调焦</w:t>
            </w:r>
          </w:p>
        </w:tc>
        <w:tc>
          <w:tcPr>
            <w:tcW w:w="8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sz w:val="24"/>
              </w:rPr>
              <w:t>10</w:t>
            </w:r>
          </w:p>
        </w:tc>
        <w:tc>
          <w:tcPr>
            <w:tcW w:w="538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D5940">
            <w:pPr>
              <w:widowControl/>
              <w:adjustRightInd w:val="0"/>
              <w:snapToGrid w:val="0"/>
              <w:spacing w:line="360" w:lineRule="auto"/>
              <w:ind w:firstLine="480"/>
              <w:jc w:val="left"/>
              <w:rPr>
                <w:rFonts w:ascii="Times New Roman" w:eastAsia="宋体" w:hAnsi="Times New Roman"/>
                <w:sz w:val="24"/>
              </w:rPr>
            </w:pPr>
            <w:r w:rsidRPr="009D5940">
              <w:rPr>
                <w:rFonts w:ascii="Times New Roman" w:eastAsia="宋体" w:hAnsi="Times New Roman" w:hint="eastAsia"/>
                <w:sz w:val="24"/>
              </w:rPr>
              <w:t>眼睛在目镜附近左右移动，十字丝竖丝与目标无明显相对位移得</w:t>
            </w:r>
            <w:r w:rsidRPr="009D5940">
              <w:rPr>
                <w:rFonts w:ascii="Times New Roman" w:eastAsia="宋体" w:hAnsi="Times New Roman"/>
                <w:sz w:val="24"/>
              </w:rPr>
              <w:t>10</w:t>
            </w:r>
            <w:r w:rsidRPr="009D5940">
              <w:rPr>
                <w:rFonts w:ascii="Times New Roman" w:eastAsia="宋体" w:hAnsi="Times New Roman" w:hint="eastAsia"/>
                <w:sz w:val="24"/>
              </w:rPr>
              <w:t>分。</w:t>
            </w:r>
          </w:p>
        </w:tc>
      </w:tr>
      <w:tr w:rsidR="004A33FB" w:rsidRPr="009D5940" w:rsidTr="009C5BBA">
        <w:trPr>
          <w:trHeight w:val="720"/>
          <w:tblCellSpacing w:w="0" w:type="dxa"/>
        </w:trPr>
        <w:tc>
          <w:tcPr>
            <w:tcW w:w="851"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sz w:val="24"/>
              </w:rPr>
              <w:t>7</w:t>
            </w:r>
          </w:p>
        </w:tc>
        <w:tc>
          <w:tcPr>
            <w:tcW w:w="141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hint="eastAsia"/>
                <w:sz w:val="24"/>
              </w:rPr>
              <w:t>读数</w:t>
            </w:r>
          </w:p>
        </w:tc>
        <w:tc>
          <w:tcPr>
            <w:tcW w:w="8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sz w:val="24"/>
              </w:rPr>
              <w:t>10</w:t>
            </w:r>
          </w:p>
        </w:tc>
        <w:tc>
          <w:tcPr>
            <w:tcW w:w="538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D5940">
            <w:pPr>
              <w:widowControl/>
              <w:adjustRightInd w:val="0"/>
              <w:snapToGrid w:val="0"/>
              <w:spacing w:line="360" w:lineRule="auto"/>
              <w:ind w:firstLine="480"/>
              <w:jc w:val="left"/>
              <w:rPr>
                <w:rFonts w:ascii="Times New Roman" w:eastAsia="宋体" w:hAnsi="Times New Roman"/>
                <w:sz w:val="24"/>
              </w:rPr>
            </w:pPr>
            <w:r w:rsidRPr="009D5940">
              <w:rPr>
                <w:rFonts w:ascii="Times New Roman" w:eastAsia="宋体" w:hAnsi="Times New Roman" w:hint="eastAsia"/>
                <w:sz w:val="24"/>
              </w:rPr>
              <w:t>读数正确，报数清楚。不合格</w:t>
            </w:r>
            <w:r w:rsidRPr="009D5940">
              <w:rPr>
                <w:rFonts w:ascii="Times New Roman" w:eastAsia="宋体" w:hAnsi="Times New Roman"/>
                <w:sz w:val="24"/>
              </w:rPr>
              <w:t>1</w:t>
            </w:r>
            <w:r w:rsidRPr="009D5940">
              <w:rPr>
                <w:rFonts w:ascii="Times New Roman" w:eastAsia="宋体" w:hAnsi="Times New Roman" w:hint="eastAsia"/>
                <w:sz w:val="24"/>
              </w:rPr>
              <w:t>项，扣</w:t>
            </w:r>
            <w:r w:rsidRPr="009D5940">
              <w:rPr>
                <w:rFonts w:ascii="Times New Roman" w:eastAsia="宋体" w:hAnsi="Times New Roman"/>
                <w:sz w:val="24"/>
              </w:rPr>
              <w:t>5</w:t>
            </w:r>
            <w:r w:rsidRPr="009D5940">
              <w:rPr>
                <w:rFonts w:ascii="Times New Roman" w:eastAsia="宋体" w:hAnsi="Times New Roman" w:hint="eastAsia"/>
                <w:sz w:val="24"/>
              </w:rPr>
              <w:t>分。</w:t>
            </w:r>
          </w:p>
        </w:tc>
      </w:tr>
      <w:tr w:rsidR="004A33FB" w:rsidRPr="009D5940" w:rsidTr="009C5BBA">
        <w:trPr>
          <w:trHeight w:val="720"/>
          <w:tblCellSpacing w:w="0" w:type="dxa"/>
        </w:trPr>
        <w:tc>
          <w:tcPr>
            <w:tcW w:w="851"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sz w:val="24"/>
              </w:rPr>
              <w:t>8</w:t>
            </w:r>
          </w:p>
        </w:tc>
        <w:tc>
          <w:tcPr>
            <w:tcW w:w="141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hint="eastAsia"/>
                <w:sz w:val="24"/>
              </w:rPr>
              <w:t>仪器装箱</w:t>
            </w:r>
          </w:p>
        </w:tc>
        <w:tc>
          <w:tcPr>
            <w:tcW w:w="8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sz w:val="24"/>
              </w:rPr>
              <w:t>10</w:t>
            </w:r>
          </w:p>
        </w:tc>
        <w:tc>
          <w:tcPr>
            <w:tcW w:w="538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D5940">
            <w:pPr>
              <w:widowControl/>
              <w:adjustRightInd w:val="0"/>
              <w:snapToGrid w:val="0"/>
              <w:spacing w:line="360" w:lineRule="auto"/>
              <w:ind w:firstLine="480"/>
              <w:jc w:val="left"/>
              <w:rPr>
                <w:rFonts w:ascii="Times New Roman" w:eastAsia="宋体" w:hAnsi="Times New Roman"/>
                <w:sz w:val="24"/>
              </w:rPr>
            </w:pPr>
            <w:r w:rsidRPr="009D5940">
              <w:rPr>
                <w:rFonts w:ascii="Times New Roman" w:eastAsia="宋体" w:hAnsi="Times New Roman" w:hint="eastAsia"/>
                <w:sz w:val="24"/>
              </w:rPr>
              <w:t>脚螺旋位置适中；架腿缩至原位；架腿固定螺旋旋紧、扣好皮带；仪器安放正确；箱盖扣好</w:t>
            </w:r>
            <w:r w:rsidRPr="009D5940">
              <w:rPr>
                <w:rFonts w:ascii="Times New Roman" w:eastAsia="宋体" w:hAnsi="Times New Roman"/>
                <w:sz w:val="24"/>
              </w:rPr>
              <w:t>(</w:t>
            </w:r>
            <w:r w:rsidRPr="009D5940">
              <w:rPr>
                <w:rFonts w:ascii="Times New Roman" w:eastAsia="宋体" w:hAnsi="Times New Roman" w:hint="eastAsia"/>
                <w:sz w:val="24"/>
              </w:rPr>
              <w:t>锁好</w:t>
            </w:r>
            <w:r w:rsidRPr="009D5940">
              <w:rPr>
                <w:rFonts w:ascii="Times New Roman" w:eastAsia="宋体" w:hAnsi="Times New Roman"/>
                <w:sz w:val="24"/>
              </w:rPr>
              <w:t>)</w:t>
            </w:r>
            <w:r w:rsidRPr="009D5940">
              <w:rPr>
                <w:rFonts w:ascii="Times New Roman" w:eastAsia="宋体" w:hAnsi="Times New Roman" w:hint="eastAsia"/>
                <w:sz w:val="24"/>
              </w:rPr>
              <w:t>。合格</w:t>
            </w:r>
            <w:r w:rsidRPr="009D5940">
              <w:rPr>
                <w:rFonts w:ascii="Times New Roman" w:eastAsia="宋体" w:hAnsi="Times New Roman"/>
                <w:sz w:val="24"/>
              </w:rPr>
              <w:t>1</w:t>
            </w:r>
            <w:r w:rsidRPr="009D5940">
              <w:rPr>
                <w:rFonts w:ascii="Times New Roman" w:eastAsia="宋体" w:hAnsi="Times New Roman" w:hint="eastAsia"/>
                <w:sz w:val="24"/>
              </w:rPr>
              <w:t>项得</w:t>
            </w:r>
            <w:r w:rsidRPr="009D5940">
              <w:rPr>
                <w:rFonts w:ascii="Times New Roman" w:eastAsia="宋体" w:hAnsi="Times New Roman"/>
                <w:sz w:val="24"/>
              </w:rPr>
              <w:t>2</w:t>
            </w:r>
            <w:r w:rsidRPr="009D5940">
              <w:rPr>
                <w:rFonts w:ascii="Times New Roman" w:eastAsia="宋体" w:hAnsi="Times New Roman" w:hint="eastAsia"/>
                <w:sz w:val="24"/>
              </w:rPr>
              <w:t>分。</w:t>
            </w:r>
          </w:p>
        </w:tc>
      </w:tr>
      <w:tr w:rsidR="004A33FB" w:rsidRPr="009D5940" w:rsidTr="009C5BBA">
        <w:trPr>
          <w:trHeight w:val="1095"/>
          <w:tblCellSpacing w:w="0" w:type="dxa"/>
        </w:trPr>
        <w:tc>
          <w:tcPr>
            <w:tcW w:w="851"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sz w:val="24"/>
              </w:rPr>
              <w:t>9</w:t>
            </w:r>
          </w:p>
        </w:tc>
        <w:tc>
          <w:tcPr>
            <w:tcW w:w="141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hint="eastAsia"/>
                <w:sz w:val="24"/>
              </w:rPr>
              <w:t>记录</w:t>
            </w:r>
          </w:p>
        </w:tc>
        <w:tc>
          <w:tcPr>
            <w:tcW w:w="8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C5BBA">
            <w:pPr>
              <w:widowControl/>
              <w:adjustRightInd w:val="0"/>
              <w:snapToGrid w:val="0"/>
              <w:spacing w:line="360" w:lineRule="auto"/>
              <w:jc w:val="center"/>
              <w:rPr>
                <w:rFonts w:ascii="Times New Roman" w:eastAsia="宋体" w:hAnsi="Times New Roman"/>
                <w:sz w:val="24"/>
              </w:rPr>
            </w:pPr>
            <w:r w:rsidRPr="009D5940">
              <w:rPr>
                <w:rFonts w:ascii="Times New Roman" w:eastAsia="宋体" w:hAnsi="Times New Roman"/>
                <w:sz w:val="24"/>
              </w:rPr>
              <w:t>10</w:t>
            </w:r>
          </w:p>
        </w:tc>
        <w:tc>
          <w:tcPr>
            <w:tcW w:w="538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D5940">
            <w:pPr>
              <w:widowControl/>
              <w:adjustRightInd w:val="0"/>
              <w:snapToGrid w:val="0"/>
              <w:spacing w:line="360" w:lineRule="auto"/>
              <w:ind w:firstLine="480"/>
              <w:jc w:val="left"/>
              <w:rPr>
                <w:rFonts w:ascii="Times New Roman" w:eastAsia="宋体" w:hAnsi="Times New Roman"/>
                <w:sz w:val="24"/>
              </w:rPr>
            </w:pPr>
            <w:r w:rsidRPr="009D5940">
              <w:rPr>
                <w:rFonts w:ascii="Times New Roman" w:eastAsia="宋体" w:hAnsi="Times New Roman" w:hint="eastAsia"/>
                <w:sz w:val="24"/>
              </w:rPr>
              <w:t>能回报；位置正确；字迹清晰、美观；无涂改。不合格</w:t>
            </w:r>
            <w:r w:rsidRPr="009D5940">
              <w:rPr>
                <w:rFonts w:ascii="Times New Roman" w:eastAsia="宋体" w:hAnsi="Times New Roman"/>
                <w:sz w:val="24"/>
              </w:rPr>
              <w:t>1</w:t>
            </w:r>
            <w:r w:rsidRPr="009D5940">
              <w:rPr>
                <w:rFonts w:ascii="Times New Roman" w:eastAsia="宋体" w:hAnsi="Times New Roman" w:hint="eastAsia"/>
                <w:sz w:val="24"/>
              </w:rPr>
              <w:t>项扣</w:t>
            </w:r>
            <w:r w:rsidRPr="009D5940">
              <w:rPr>
                <w:rFonts w:ascii="Times New Roman" w:eastAsia="宋体" w:hAnsi="Times New Roman"/>
                <w:sz w:val="24"/>
              </w:rPr>
              <w:t>2</w:t>
            </w:r>
            <w:r w:rsidRPr="009D5940">
              <w:rPr>
                <w:rFonts w:ascii="Times New Roman" w:eastAsia="宋体" w:hAnsi="Times New Roman" w:hint="eastAsia"/>
                <w:sz w:val="24"/>
              </w:rPr>
              <w:t>分。</w:t>
            </w:r>
          </w:p>
        </w:tc>
      </w:tr>
      <w:tr w:rsidR="004A33FB" w:rsidRPr="009D5940" w:rsidTr="009C5BBA">
        <w:trPr>
          <w:trHeight w:val="1095"/>
          <w:tblCellSpacing w:w="0" w:type="dxa"/>
        </w:trPr>
        <w:tc>
          <w:tcPr>
            <w:tcW w:w="8506" w:type="dxa"/>
            <w:gridSpan w:val="4"/>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A33FB" w:rsidRPr="009D5940" w:rsidRDefault="004A33FB" w:rsidP="009D5940">
            <w:pPr>
              <w:widowControl/>
              <w:adjustRightInd w:val="0"/>
              <w:snapToGrid w:val="0"/>
              <w:spacing w:line="360" w:lineRule="auto"/>
              <w:ind w:firstLine="480"/>
              <w:jc w:val="left"/>
              <w:rPr>
                <w:rFonts w:ascii="Times New Roman" w:eastAsia="宋体" w:hAnsi="Times New Roman"/>
                <w:sz w:val="24"/>
              </w:rPr>
            </w:pPr>
            <w:r w:rsidRPr="009D5940">
              <w:rPr>
                <w:rFonts w:ascii="Times New Roman" w:eastAsia="宋体" w:hAnsi="Times New Roman" w:hint="eastAsia"/>
                <w:sz w:val="24"/>
              </w:rPr>
              <w:t>说明：</w:t>
            </w:r>
            <w:r w:rsidRPr="009D5940">
              <w:rPr>
                <w:rFonts w:ascii="Times New Roman" w:eastAsia="宋体" w:hAnsi="Times New Roman"/>
                <w:sz w:val="24"/>
              </w:rPr>
              <w:t xml:space="preserve">1. </w:t>
            </w:r>
            <w:r w:rsidRPr="009D5940">
              <w:rPr>
                <w:rFonts w:ascii="Times New Roman" w:eastAsia="宋体" w:hAnsi="Times New Roman" w:hint="eastAsia"/>
                <w:sz w:val="24"/>
              </w:rPr>
              <w:t>考核时</w:t>
            </w:r>
            <w:r w:rsidRPr="009D5940">
              <w:rPr>
                <w:rFonts w:ascii="Times New Roman" w:eastAsia="宋体" w:hAnsi="Times New Roman"/>
                <w:sz w:val="24"/>
              </w:rPr>
              <w:t>1</w:t>
            </w:r>
            <w:r w:rsidRPr="009D5940">
              <w:rPr>
                <w:rFonts w:ascii="Times New Roman" w:eastAsia="宋体" w:hAnsi="Times New Roman" w:hint="eastAsia"/>
                <w:sz w:val="24"/>
              </w:rPr>
              <w:t>人一组，独自担任观测员和记录员。</w:t>
            </w:r>
          </w:p>
          <w:p w:rsidR="004A33FB" w:rsidRPr="009D5940" w:rsidRDefault="004A33FB" w:rsidP="009D5940">
            <w:pPr>
              <w:widowControl/>
              <w:adjustRightInd w:val="0"/>
              <w:snapToGrid w:val="0"/>
              <w:spacing w:line="360" w:lineRule="auto"/>
              <w:ind w:firstLine="480"/>
              <w:jc w:val="left"/>
              <w:rPr>
                <w:rFonts w:ascii="Times New Roman" w:eastAsia="宋体" w:hAnsi="Times New Roman"/>
                <w:sz w:val="24"/>
              </w:rPr>
            </w:pPr>
            <w:r w:rsidRPr="009D5940">
              <w:rPr>
                <w:rFonts w:ascii="Times New Roman" w:eastAsia="宋体" w:hAnsi="Times New Roman"/>
                <w:sz w:val="24"/>
              </w:rPr>
              <w:t xml:space="preserve">2. </w:t>
            </w:r>
            <w:r w:rsidRPr="009D5940">
              <w:rPr>
                <w:rFonts w:ascii="Times New Roman" w:eastAsia="宋体" w:hAnsi="Times New Roman" w:hint="eastAsia"/>
                <w:sz w:val="24"/>
              </w:rPr>
              <w:t>起始读数应由监考老师随机配置度盘位置。</w:t>
            </w:r>
          </w:p>
          <w:p w:rsidR="004A33FB" w:rsidRPr="009D5940" w:rsidRDefault="004A33FB" w:rsidP="009D5940">
            <w:pPr>
              <w:widowControl/>
              <w:adjustRightInd w:val="0"/>
              <w:snapToGrid w:val="0"/>
              <w:spacing w:line="360" w:lineRule="auto"/>
              <w:ind w:firstLine="480"/>
              <w:jc w:val="left"/>
              <w:rPr>
                <w:rFonts w:ascii="Times New Roman" w:eastAsia="宋体" w:hAnsi="Times New Roman"/>
                <w:sz w:val="24"/>
              </w:rPr>
            </w:pPr>
            <w:r w:rsidRPr="009D5940">
              <w:rPr>
                <w:rFonts w:ascii="Times New Roman" w:eastAsia="宋体" w:hAnsi="Times New Roman"/>
                <w:sz w:val="24"/>
              </w:rPr>
              <w:t xml:space="preserve">3. </w:t>
            </w:r>
            <w:r w:rsidRPr="009D5940">
              <w:rPr>
                <w:rFonts w:ascii="Times New Roman" w:eastAsia="宋体" w:hAnsi="Times New Roman" w:hint="eastAsia"/>
                <w:sz w:val="24"/>
              </w:rPr>
              <w:t>观测时间从仪器安装开始，至读完最后一个数举手示意老师为止。</w:t>
            </w:r>
          </w:p>
        </w:tc>
      </w:tr>
    </w:tbl>
    <w:p w:rsidR="00A43B0F" w:rsidRPr="009D5940" w:rsidRDefault="00A43B0F" w:rsidP="009D5940">
      <w:pPr>
        <w:widowControl/>
        <w:adjustRightInd w:val="0"/>
        <w:snapToGrid w:val="0"/>
        <w:spacing w:line="360" w:lineRule="auto"/>
        <w:ind w:firstLine="480"/>
        <w:jc w:val="left"/>
        <w:rPr>
          <w:rFonts w:ascii="Times New Roman" w:eastAsia="宋体" w:hAnsi="Times New Roman"/>
          <w:sz w:val="24"/>
        </w:rPr>
      </w:pPr>
    </w:p>
    <w:sectPr w:rsidR="00A43B0F" w:rsidRPr="009D5940" w:rsidSect="00A43B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2DB" w:rsidRDefault="00E262DB" w:rsidP="00007A3F">
      <w:r>
        <w:separator/>
      </w:r>
    </w:p>
  </w:endnote>
  <w:endnote w:type="continuationSeparator" w:id="0">
    <w:p w:rsidR="00E262DB" w:rsidRDefault="00E262DB" w:rsidP="0000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2DB" w:rsidRDefault="00E262DB" w:rsidP="00007A3F">
      <w:r>
        <w:separator/>
      </w:r>
    </w:p>
  </w:footnote>
  <w:footnote w:type="continuationSeparator" w:id="0">
    <w:p w:rsidR="00E262DB" w:rsidRDefault="00E262DB" w:rsidP="00007A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A33FB"/>
    <w:rsid w:val="00007A3F"/>
    <w:rsid w:val="00063E29"/>
    <w:rsid w:val="00150F1C"/>
    <w:rsid w:val="004A33FB"/>
    <w:rsid w:val="004F68E5"/>
    <w:rsid w:val="005648EA"/>
    <w:rsid w:val="0063789A"/>
    <w:rsid w:val="00681FFC"/>
    <w:rsid w:val="009A5876"/>
    <w:rsid w:val="009C5BBA"/>
    <w:rsid w:val="009D5940"/>
    <w:rsid w:val="00A43B0F"/>
    <w:rsid w:val="00B53351"/>
    <w:rsid w:val="00D51163"/>
    <w:rsid w:val="00E262DB"/>
    <w:rsid w:val="00E96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7ED67"/>
  <w15:docId w15:val="{8A06CE51-CED7-4113-8A2F-EBEC0E4C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3B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A33FB"/>
    <w:rPr>
      <w:b w:val="0"/>
      <w:bCs w:val="0"/>
      <w:i w:val="0"/>
      <w:iCs w:val="0"/>
    </w:rPr>
  </w:style>
  <w:style w:type="paragraph" w:styleId="a4">
    <w:name w:val="Normal (Web)"/>
    <w:basedOn w:val="a"/>
    <w:uiPriority w:val="99"/>
    <w:unhideWhenUsed/>
    <w:rsid w:val="004A33FB"/>
    <w:pPr>
      <w:widowControl/>
      <w:spacing w:after="150"/>
      <w:jc w:val="left"/>
    </w:pPr>
    <w:rPr>
      <w:rFonts w:ascii="宋体" w:eastAsia="宋体" w:hAnsi="宋体" w:cs="宋体"/>
      <w:kern w:val="0"/>
      <w:sz w:val="24"/>
      <w:szCs w:val="24"/>
    </w:rPr>
  </w:style>
  <w:style w:type="paragraph" w:styleId="a5">
    <w:name w:val="header"/>
    <w:basedOn w:val="a"/>
    <w:link w:val="a6"/>
    <w:uiPriority w:val="99"/>
    <w:semiHidden/>
    <w:unhideWhenUsed/>
    <w:rsid w:val="00007A3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rsid w:val="00007A3F"/>
    <w:rPr>
      <w:sz w:val="18"/>
      <w:szCs w:val="18"/>
    </w:rPr>
  </w:style>
  <w:style w:type="paragraph" w:styleId="a7">
    <w:name w:val="footer"/>
    <w:basedOn w:val="a"/>
    <w:link w:val="a8"/>
    <w:uiPriority w:val="99"/>
    <w:semiHidden/>
    <w:unhideWhenUsed/>
    <w:rsid w:val="00007A3F"/>
    <w:pPr>
      <w:tabs>
        <w:tab w:val="center" w:pos="4153"/>
        <w:tab w:val="right" w:pos="8306"/>
      </w:tabs>
      <w:snapToGrid w:val="0"/>
      <w:jc w:val="left"/>
    </w:pPr>
    <w:rPr>
      <w:sz w:val="18"/>
      <w:szCs w:val="18"/>
    </w:rPr>
  </w:style>
  <w:style w:type="character" w:customStyle="1" w:styleId="a8">
    <w:name w:val="页脚 字符"/>
    <w:basedOn w:val="a0"/>
    <w:link w:val="a7"/>
    <w:uiPriority w:val="99"/>
    <w:semiHidden/>
    <w:rsid w:val="00007A3F"/>
    <w:rPr>
      <w:sz w:val="18"/>
      <w:szCs w:val="18"/>
    </w:rPr>
  </w:style>
  <w:style w:type="paragraph" w:styleId="a9">
    <w:name w:val="List Paragraph"/>
    <w:basedOn w:val="a"/>
    <w:uiPriority w:val="34"/>
    <w:qFormat/>
    <w:rsid w:val="009D594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29110">
      <w:bodyDiv w:val="1"/>
      <w:marLeft w:val="0"/>
      <w:marRight w:val="0"/>
      <w:marTop w:val="0"/>
      <w:marBottom w:val="0"/>
      <w:divBdr>
        <w:top w:val="none" w:sz="0" w:space="0" w:color="auto"/>
        <w:left w:val="none" w:sz="0" w:space="0" w:color="auto"/>
        <w:bottom w:val="none" w:sz="0" w:space="0" w:color="auto"/>
        <w:right w:val="none" w:sz="0" w:space="0" w:color="auto"/>
      </w:divBdr>
      <w:divsChild>
        <w:div w:id="578904545">
          <w:marLeft w:val="0"/>
          <w:marRight w:val="0"/>
          <w:marTop w:val="0"/>
          <w:marBottom w:val="0"/>
          <w:divBdr>
            <w:top w:val="none" w:sz="0" w:space="0" w:color="auto"/>
            <w:left w:val="none" w:sz="0" w:space="0" w:color="auto"/>
            <w:bottom w:val="none" w:sz="0" w:space="0" w:color="auto"/>
            <w:right w:val="none" w:sz="0" w:space="0" w:color="auto"/>
          </w:divBdr>
          <w:divsChild>
            <w:div w:id="340595451">
              <w:marLeft w:val="0"/>
              <w:marRight w:val="0"/>
              <w:marTop w:val="450"/>
              <w:marBottom w:val="750"/>
              <w:divBdr>
                <w:top w:val="none" w:sz="0" w:space="0" w:color="auto"/>
                <w:left w:val="none" w:sz="0" w:space="0" w:color="auto"/>
                <w:bottom w:val="none" w:sz="0" w:space="0" w:color="auto"/>
                <w:right w:val="none" w:sz="0" w:space="0" w:color="auto"/>
              </w:divBdr>
              <w:divsChild>
                <w:div w:id="964774447">
                  <w:marLeft w:val="0"/>
                  <w:marRight w:val="0"/>
                  <w:marTop w:val="0"/>
                  <w:marBottom w:val="0"/>
                  <w:divBdr>
                    <w:top w:val="none" w:sz="0" w:space="0" w:color="auto"/>
                    <w:left w:val="none" w:sz="0" w:space="0" w:color="auto"/>
                    <w:bottom w:val="none" w:sz="0" w:space="0" w:color="auto"/>
                    <w:right w:val="none" w:sz="0" w:space="0" w:color="auto"/>
                  </w:divBdr>
                  <w:divsChild>
                    <w:div w:id="1104418552">
                      <w:marLeft w:val="-225"/>
                      <w:marRight w:val="-225"/>
                      <w:marTop w:val="0"/>
                      <w:marBottom w:val="0"/>
                      <w:divBdr>
                        <w:top w:val="none" w:sz="0" w:space="0" w:color="auto"/>
                        <w:left w:val="none" w:sz="0" w:space="0" w:color="auto"/>
                        <w:bottom w:val="none" w:sz="0" w:space="0" w:color="auto"/>
                        <w:right w:val="none" w:sz="0" w:space="0" w:color="auto"/>
                      </w:divBdr>
                      <w:divsChild>
                        <w:div w:id="1062369460">
                          <w:marLeft w:val="0"/>
                          <w:marRight w:val="0"/>
                          <w:marTop w:val="0"/>
                          <w:marBottom w:val="0"/>
                          <w:divBdr>
                            <w:top w:val="none" w:sz="0" w:space="0" w:color="auto"/>
                            <w:left w:val="none" w:sz="0" w:space="0" w:color="auto"/>
                            <w:bottom w:val="none" w:sz="0" w:space="0" w:color="auto"/>
                            <w:right w:val="none" w:sz="0" w:space="0" w:color="auto"/>
                          </w:divBdr>
                          <w:divsChild>
                            <w:div w:id="1123235055">
                              <w:marLeft w:val="0"/>
                              <w:marRight w:val="0"/>
                              <w:marTop w:val="0"/>
                              <w:marBottom w:val="0"/>
                              <w:divBdr>
                                <w:top w:val="none" w:sz="0" w:space="0" w:color="auto"/>
                                <w:left w:val="none" w:sz="0" w:space="0" w:color="auto"/>
                                <w:bottom w:val="none" w:sz="0" w:space="0" w:color="auto"/>
                                <w:right w:val="none" w:sz="0" w:space="0" w:color="auto"/>
                              </w:divBdr>
                              <w:divsChild>
                                <w:div w:id="1653829998">
                                  <w:marLeft w:val="0"/>
                                  <w:marRight w:val="0"/>
                                  <w:marTop w:val="0"/>
                                  <w:marBottom w:val="0"/>
                                  <w:divBdr>
                                    <w:top w:val="none" w:sz="0" w:space="0" w:color="auto"/>
                                    <w:left w:val="none" w:sz="0" w:space="0" w:color="auto"/>
                                    <w:bottom w:val="none" w:sz="0" w:space="0" w:color="auto"/>
                                    <w:right w:val="none" w:sz="0" w:space="0" w:color="auto"/>
                                  </w:divBdr>
                                  <w:divsChild>
                                    <w:div w:id="2074422488">
                                      <w:marLeft w:val="0"/>
                                      <w:marRight w:val="0"/>
                                      <w:marTop w:val="0"/>
                                      <w:marBottom w:val="0"/>
                                      <w:divBdr>
                                        <w:top w:val="none" w:sz="0" w:space="0" w:color="auto"/>
                                        <w:left w:val="none" w:sz="0" w:space="0" w:color="auto"/>
                                        <w:bottom w:val="none" w:sz="0" w:space="0" w:color="auto"/>
                                        <w:right w:val="none" w:sz="0" w:space="0" w:color="auto"/>
                                      </w:divBdr>
                                      <w:divsChild>
                                        <w:div w:id="10797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683</Words>
  <Characters>3897</Characters>
  <Application>Microsoft Office Word</Application>
  <DocSecurity>0</DocSecurity>
  <Lines>32</Lines>
  <Paragraphs>9</Paragraphs>
  <ScaleCrop>false</ScaleCrop>
  <Company>微软中国</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hzd</cp:lastModifiedBy>
  <cp:revision>5</cp:revision>
  <dcterms:created xsi:type="dcterms:W3CDTF">2018-04-18T05:45:00Z</dcterms:created>
  <dcterms:modified xsi:type="dcterms:W3CDTF">2018-04-26T03:07:00Z</dcterms:modified>
</cp:coreProperties>
</file>